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67202B" w:rsidP="006720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</w:rPr>
        <w:drawing>
          <wp:inline distT="0" distB="0" distL="0" distR="0">
            <wp:extent cx="6105525" cy="8391525"/>
            <wp:effectExtent l="0" t="0" r="0" b="0"/>
            <wp:docPr id="2" name="Рисунок 1" descr="C:\Users\User\AppData\Local\Microsoft\Windows\INetCache\Content.Word\Русский  т и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Русский  т и 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2B" w:rsidRDefault="006720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7202B" w:rsidRDefault="006720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7202B" w:rsidRDefault="006720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7202B" w:rsidRDefault="006720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7202B" w:rsidRDefault="006720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7202B" w:rsidRDefault="006720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6720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332CE">
        <w:rPr>
          <w:b/>
          <w:sz w:val="24"/>
          <w:szCs w:val="24"/>
        </w:rPr>
        <w:t>. Пояснительная записка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>Учебный (элективный) курс «Русский язык: теория и практика» создан в целях обеспечения принципа вариативности и учета индивидуальных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 xml:space="preserve">потребностей обучающихся и призван реализовать следующую функцию: расширить, углубить, дополнить изучение учебных предметов соответствующих предметных областей. Учебный (элективный) курс является обязательным для выбора изучения всеми обучающимися на уровне среднего общего образования. 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учебного </w:t>
      </w:r>
      <w:r w:rsidRPr="00B10AA6">
        <w:rPr>
          <w:sz w:val="24"/>
          <w:szCs w:val="24"/>
        </w:rPr>
        <w:t>курса обеспечивает: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• удовлетворение индивидуальных  </w:t>
      </w:r>
      <w:r w:rsidRPr="00B10AA6">
        <w:rPr>
          <w:sz w:val="24"/>
          <w:szCs w:val="24"/>
        </w:rPr>
        <w:t>запросов обучающихся;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• общеобразовательную, общекультурную составляющую при получении среднего общего образования; 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>• развитие личности обучающихся, их познавательных интересов, интеллектуальной и ценностно-смысловой сферы;</w:t>
      </w:r>
    </w:p>
    <w:p w:rsidR="00B10AA6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• развитие навыков самообразования и самопроектирования; 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>• углубление, расширение и систематизацию знаний в выбранной области научного знания или вида деятельности;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•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Программа конкретизирует содержание учебного предмета «Русский язык»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и дает примерное распределение учебных часов по содержательным компонентам и разделам/модулям. Данная программа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 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 Основная цель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учебного(элективного) курса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«Р</w:t>
      </w:r>
      <w:r>
        <w:rPr>
          <w:sz w:val="24"/>
          <w:szCs w:val="24"/>
        </w:rPr>
        <w:t>усский язык: теория и практика» -</w:t>
      </w:r>
      <w:r w:rsidRPr="00B10AA6">
        <w:rPr>
          <w:sz w:val="24"/>
          <w:szCs w:val="24"/>
        </w:rPr>
        <w:t xml:space="preserve"> освоение содержания предмета «</w:t>
      </w:r>
      <w:r>
        <w:rPr>
          <w:sz w:val="24"/>
          <w:szCs w:val="24"/>
        </w:rPr>
        <w:t xml:space="preserve">Русский язык» </w:t>
      </w:r>
      <w:r w:rsidRPr="00B10AA6">
        <w:rPr>
          <w:sz w:val="24"/>
          <w:szCs w:val="24"/>
        </w:rPr>
        <w:t xml:space="preserve"> и достижение</w:t>
      </w:r>
      <w:r>
        <w:rPr>
          <w:sz w:val="24"/>
          <w:szCs w:val="24"/>
        </w:rPr>
        <w:t xml:space="preserve"> обучающимися результатов обучения</w:t>
      </w:r>
      <w:r w:rsidRPr="00B10AA6">
        <w:rPr>
          <w:sz w:val="24"/>
          <w:szCs w:val="24"/>
        </w:rPr>
        <w:t xml:space="preserve">. </w:t>
      </w:r>
      <w:r w:rsidRPr="00B10AA6">
        <w:rPr>
          <w:b/>
          <w:sz w:val="24"/>
          <w:szCs w:val="24"/>
        </w:rPr>
        <w:t>Основные задачи:</w:t>
      </w:r>
      <w:r w:rsidRPr="00B10AA6">
        <w:rPr>
          <w:sz w:val="24"/>
          <w:szCs w:val="24"/>
        </w:rPr>
        <w:t xml:space="preserve"> </w:t>
      </w:r>
    </w:p>
    <w:p w:rsidR="00B10AA6" w:rsidRPr="00B10AA6" w:rsidRDefault="00B10AA6" w:rsidP="00B10AA6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овладение функциональной грамотностью,  </w:t>
      </w:r>
    </w:p>
    <w:p w:rsidR="00B10AA6" w:rsidRPr="00B10AA6" w:rsidRDefault="00B10AA6" w:rsidP="00B10AA6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B10AA6" w:rsidRPr="00B10AA6" w:rsidRDefault="00B10AA6" w:rsidP="00B10AA6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B10AA6" w:rsidRPr="00B10AA6" w:rsidRDefault="00B10AA6" w:rsidP="00B10AA6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овладение умениями комплексного анализа предложенного текста; </w:t>
      </w:r>
    </w:p>
    <w:p w:rsidR="00B10AA6" w:rsidRPr="00B10AA6" w:rsidRDefault="00B10AA6" w:rsidP="00B10AA6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 w:rsidR="00B10AA6" w:rsidRPr="00B10AA6" w:rsidRDefault="00B10AA6" w:rsidP="00B10AA6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 </w:t>
      </w:r>
    </w:p>
    <w:p w:rsidR="00B10AA6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B10AA6">
        <w:rPr>
          <w:b/>
          <w:sz w:val="24"/>
          <w:szCs w:val="24"/>
        </w:rPr>
        <w:t xml:space="preserve">  </w:t>
      </w:r>
    </w:p>
    <w:p w:rsidR="00B10AA6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B10AA6">
        <w:rPr>
          <w:b/>
          <w:sz w:val="24"/>
          <w:szCs w:val="24"/>
        </w:rPr>
        <w:t>ОБЩАЯ ХАРАКТЕРИСТИКА</w:t>
      </w:r>
      <w:r>
        <w:rPr>
          <w:b/>
          <w:sz w:val="24"/>
          <w:szCs w:val="24"/>
        </w:rPr>
        <w:t xml:space="preserve">  УЧЕБНОГО  КУРСА </w:t>
      </w:r>
    </w:p>
    <w:p w:rsidR="00B10AA6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>Содержани</w:t>
      </w:r>
      <w:r>
        <w:rPr>
          <w:sz w:val="24"/>
          <w:szCs w:val="24"/>
        </w:rPr>
        <w:t xml:space="preserve">е </w:t>
      </w:r>
      <w:r w:rsidRPr="00B10AA6">
        <w:rPr>
          <w:sz w:val="24"/>
          <w:szCs w:val="24"/>
        </w:rPr>
        <w:t xml:space="preserve"> курса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«Русский язык: теория и практика»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представлено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 xml:space="preserve">современной модульной системой обучения, которая создается для наиболее благоприятных условий </w:t>
      </w:r>
      <w:r w:rsidRPr="00B10AA6">
        <w:rPr>
          <w:sz w:val="24"/>
          <w:szCs w:val="24"/>
        </w:rPr>
        <w:lastRenderedPageBreak/>
        <w:t>развития личности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включѐнные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 Программный материал отражает все современные запросы общества:</w:t>
      </w:r>
      <w:r>
        <w:rPr>
          <w:sz w:val="24"/>
          <w:szCs w:val="24"/>
        </w:rPr>
        <w:t xml:space="preserve"> соблюдение </w:t>
      </w:r>
      <w:r w:rsidRPr="00B10AA6">
        <w:rPr>
          <w:sz w:val="24"/>
          <w:szCs w:val="24"/>
        </w:rPr>
        <w:t>культуры общения причем не только в письменной, но и в устной форме, поскольку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Ценностные ориентиры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Программы определяются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направленностью на национальный воспитательный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идеал, востребованный современным российским обществом и государством. Кроме т</w:t>
      </w:r>
      <w:r>
        <w:rPr>
          <w:sz w:val="24"/>
          <w:szCs w:val="24"/>
        </w:rPr>
        <w:t xml:space="preserve">ого, программа предусматривает </w:t>
      </w:r>
      <w:r w:rsidRPr="00B10AA6">
        <w:rPr>
          <w:sz w:val="24"/>
          <w:szCs w:val="24"/>
        </w:rPr>
        <w:t>повторение ранее изученного материала в рамках предметного содержания модулей «Культура речи» и «Подготовка к ГИА», посвященных  нормам русского языка, повторению и углублению  наиболее трудных тем основной школы. Содержание Программы разработано в соответствии с требованиями современной дидактики и возрастной психологии, включает национально</w:t>
      </w:r>
      <w:r>
        <w:rPr>
          <w:sz w:val="24"/>
          <w:szCs w:val="24"/>
        </w:rPr>
        <w:t>-</w:t>
      </w:r>
      <w:r w:rsidRPr="00B10AA6">
        <w:rPr>
          <w:sz w:val="24"/>
          <w:szCs w:val="24"/>
        </w:rPr>
        <w:t>региональный компонент и направлено на решение задач по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реализации в образовательном процессе метапредметной функции, которую выполняет родной язык на всех этапах обучения ребѐнка в современной школе, и особенно в 10-11-м классах, что обусловлено природой языка, особенностями протекания процессов мышления и познавательной деятельности, в которых родной язык играет определяющую роль. Содержание курса обеспечивает совершенствование важнейших универсальных учебных действий, интеллектуально-коммуникативных умений, которые активно проявляются в разных видах речевой деятельности (чтение, аудирование, говорение, письмо) и формируются в процессе изучения всех тем курса. Программа учебного (элективного) курса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«Русский язык: теория и практика»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 xml:space="preserve">представлена следующими содержательными компонентами: «Язык как средство общения», «Виды речевой деятельности и информационная переработка текста», «Функциональная стилистика», «Культура речи», «Подготовка к ГИА»,  которые углубляют знания ученика, полученные на базовом уровне,  и системно готовят к итоговой аттестации по русскому языку за курс средней школы. 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b/>
          <w:sz w:val="24"/>
          <w:szCs w:val="24"/>
        </w:rPr>
        <w:t>Принципы и особенности</w:t>
      </w:r>
      <w:r w:rsidRPr="00B10AA6">
        <w:rPr>
          <w:sz w:val="24"/>
          <w:szCs w:val="24"/>
        </w:rPr>
        <w:t xml:space="preserve"> содержания Программы</w:t>
      </w:r>
      <w:r>
        <w:rPr>
          <w:sz w:val="24"/>
          <w:szCs w:val="24"/>
        </w:rPr>
        <w:t>: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</w:t>
      </w:r>
      <w:r w:rsidRPr="00B10AA6">
        <w:rPr>
          <w:b/>
          <w:sz w:val="24"/>
          <w:szCs w:val="24"/>
        </w:rPr>
        <w:t>Принцип систематичности и последовательности</w:t>
      </w:r>
      <w:r w:rsidRPr="00B10AA6">
        <w:rPr>
          <w:sz w:val="24"/>
          <w:szCs w:val="24"/>
        </w:rPr>
        <w:t xml:space="preserve"> В целом курс русского языка в 10-11-м классах направлен на всестороннее развитие личности средствами предмета: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 - интенсивное развитие речемыслительных способностей старшеклассников, коммуникативных навыков; 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- формирование представления о связи языка и культуры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 xml:space="preserve">народа, об истоках богатства и выразительности русского языка; 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- формирование представления об эстетическом речевом идеале и о том, как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к нему можно приблизиться в собственной речевой практике, руководствуясь критериями образцовой речи;  - целенаправленное и взаимосвязанное развитие предметных компетенций, необходимых для успешного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участия в разных сферах жизни, в том числе и в учебно-коммуникативной деятельности (в разнообразных видах речевого общения на уроках,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 xml:space="preserve">во время диспутов, защиты проекта, на экзаменах по разным предметам, включая и русский язык, и т. п.). </w:t>
      </w:r>
      <w:r w:rsidRPr="00B10AA6">
        <w:rPr>
          <w:b/>
          <w:sz w:val="24"/>
          <w:szCs w:val="24"/>
        </w:rPr>
        <w:t>Принцип непрерывности</w:t>
      </w:r>
      <w:r w:rsidRPr="00B10AA6">
        <w:rPr>
          <w:sz w:val="24"/>
          <w:szCs w:val="24"/>
        </w:rPr>
        <w:t xml:space="preserve"> Программа сохраняет преемственность с примерной основной образовательной программой основного общего образования по русскому языку и построена </w:t>
      </w:r>
      <w:r w:rsidRPr="00B10AA6">
        <w:rPr>
          <w:sz w:val="24"/>
          <w:szCs w:val="24"/>
        </w:rPr>
        <w:lastRenderedPageBreak/>
        <w:t>по модульному принципу. Содержание каждого модуля может быть перегруппировано или интегрировано в другой модуль.</w:t>
      </w:r>
    </w:p>
    <w:p w:rsid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 xml:space="preserve"> </w:t>
      </w:r>
      <w:r w:rsidRPr="00B10AA6">
        <w:rPr>
          <w:b/>
          <w:sz w:val="24"/>
          <w:szCs w:val="24"/>
        </w:rPr>
        <w:t>Принцип доступности и индивидуализации</w:t>
      </w:r>
      <w:r w:rsidRPr="00B10AA6">
        <w:rPr>
          <w:sz w:val="24"/>
          <w:szCs w:val="24"/>
        </w:rPr>
        <w:t xml:space="preserve"> Программа последовательно реализует дифференцированный подход к обучению русс</w:t>
      </w:r>
      <w:r>
        <w:rPr>
          <w:sz w:val="24"/>
          <w:szCs w:val="24"/>
        </w:rPr>
        <w:t>кому языку в 10—11-м классах. С</w:t>
      </w:r>
      <w:r w:rsidRPr="00B10AA6">
        <w:rPr>
          <w:sz w:val="24"/>
          <w:szCs w:val="24"/>
        </w:rPr>
        <w:t xml:space="preserve"> помощью специального значка * в программе выделены дидактические единицы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(лингвистические понятия, научные положения, умения и учебные действия), которые ориентированы на более сильных учащихся и не предназначены для обязательного изучения всеми старшеклассниками и для включения в систему контроля.  Кроме того, в программе углублѐнного уровня встречается и значок **. Он используется в тех случаях, когда нужно обозначить дидактические единицы, которые в рамках углублѐнного курса являются сложными для усвоения и которые ориентированы на самых сильных учащихся и не предназначены для обязательного изучения всеми старшеклассниками классов с углублѐнным изучением предмета. «Двойная дифференциация» даѐт возможность осуществлять дифференцированный подход</w:t>
      </w:r>
      <w:r>
        <w:rPr>
          <w:sz w:val="24"/>
          <w:szCs w:val="24"/>
        </w:rPr>
        <w:t xml:space="preserve"> в обучении и в сильных классах</w:t>
      </w:r>
      <w:r w:rsidRPr="00B10AA6">
        <w:rPr>
          <w:sz w:val="24"/>
          <w:szCs w:val="24"/>
        </w:rPr>
        <w:t xml:space="preserve"> с углублѐнным изучением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>предмета, где, как известно, всѐ равно собраны ученики разных способностей и разного уровня подготовки по предмету.  Следовательно, учитель может строить процесс обучения в таких классах, ориентируясь не только на основной контингент учащихся, но и на тех старшеклассников, которые способны решать языковые и коммуникативные задачи на очень высоком уровне сложности.</w:t>
      </w:r>
    </w:p>
    <w:p w:rsidR="00B10AA6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b/>
          <w:sz w:val="24"/>
          <w:szCs w:val="24"/>
        </w:rPr>
        <w:t xml:space="preserve"> Принцип вариативности</w:t>
      </w:r>
      <w:r w:rsidRPr="00B10AA6">
        <w:rPr>
          <w:sz w:val="24"/>
          <w:szCs w:val="24"/>
        </w:rPr>
        <w:t xml:space="preserve"> в организации образовательной деятельности</w:t>
      </w:r>
      <w:r>
        <w:rPr>
          <w:sz w:val="24"/>
          <w:szCs w:val="24"/>
        </w:rPr>
        <w:t>.</w:t>
      </w:r>
      <w:r w:rsidRPr="00B10AA6">
        <w:rPr>
          <w:sz w:val="24"/>
          <w:szCs w:val="24"/>
        </w:rPr>
        <w:t xml:space="preserve"> </w:t>
      </w:r>
    </w:p>
    <w:p w:rsidR="00B10AA6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>Ярко выраженной особенностью данной программы является еѐ практическая направленность. На старшей ступени обучения (10-11 классы)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</w:t>
      </w:r>
      <w:r>
        <w:rPr>
          <w:sz w:val="24"/>
          <w:szCs w:val="24"/>
        </w:rPr>
        <w:t xml:space="preserve">я в связи с обучением и </w:t>
      </w:r>
      <w:r w:rsidRPr="00B10AA6">
        <w:rPr>
          <w:sz w:val="24"/>
          <w:szCs w:val="24"/>
        </w:rPr>
        <w:t>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 Общее содержание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 Принцип минимакса в организации образовательной деятельности позволяет решить сразу несколько проблем. Во-первых, все ученики разные, но нельзя ориентироваться ни на слабого, ни на сильного, поэтому в процессе обучения учащийся определяет свои возможности и способы их успешной реализации.</w:t>
      </w:r>
      <w:r>
        <w:rPr>
          <w:sz w:val="24"/>
          <w:szCs w:val="24"/>
        </w:rPr>
        <w:t xml:space="preserve"> </w:t>
      </w:r>
      <w:r w:rsidRPr="00B10AA6">
        <w:rPr>
          <w:sz w:val="24"/>
          <w:szCs w:val="24"/>
        </w:rPr>
        <w:t xml:space="preserve">Во-вторых, для решения любой возникающей в жизни проблемы надо учиться находить нужную информацию. А </w:t>
      </w:r>
      <w:r w:rsidRPr="00B10AA6">
        <w:rPr>
          <w:sz w:val="24"/>
          <w:szCs w:val="24"/>
        </w:rPr>
        <w:lastRenderedPageBreak/>
        <w:t>принцип минимакса учит определять потребность в информации и самостоятельно ее находить. Системно-деятельностный п</w:t>
      </w:r>
      <w:r>
        <w:rPr>
          <w:sz w:val="24"/>
          <w:szCs w:val="24"/>
        </w:rPr>
        <w:t xml:space="preserve">одход В основу рабочей программы </w:t>
      </w:r>
      <w:r w:rsidRPr="00B10AA6">
        <w:rPr>
          <w:sz w:val="24"/>
          <w:szCs w:val="24"/>
        </w:rPr>
        <w:t>положены актуальные в настоящее время идеи личностно-ориентированного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</w:t>
      </w:r>
      <w:r>
        <w:rPr>
          <w:sz w:val="24"/>
          <w:szCs w:val="24"/>
        </w:rPr>
        <w:t xml:space="preserve">ого материала к осмыслению </w:t>
      </w:r>
      <w:r w:rsidRPr="00B10AA6">
        <w:rPr>
          <w:sz w:val="24"/>
          <w:szCs w:val="24"/>
        </w:rPr>
        <w:t xml:space="preserve">функционального потенциала языкового явления и овладению навыками уместного использования его в разных ситуациях речевого общения. </w:t>
      </w:r>
    </w:p>
    <w:p w:rsidR="00B00AAC" w:rsidRPr="00B10AA6" w:rsidRDefault="00B10AA6" w:rsidP="00B10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10AA6">
        <w:rPr>
          <w:sz w:val="24"/>
          <w:szCs w:val="24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B00AAC" w:rsidRDefault="00A332CE" w:rsidP="009D3F4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9D3F44">
        <w:rPr>
          <w:b/>
          <w:sz w:val="24"/>
          <w:szCs w:val="24"/>
        </w:rPr>
        <w:t>Содержание учебного предмета, курса</w:t>
      </w:r>
    </w:p>
    <w:p w:rsidR="00FF5EE0" w:rsidRPr="00B66FBB" w:rsidRDefault="00FF5EE0" w:rsidP="00FF5EE0">
      <w:pPr>
        <w:ind w:left="-426" w:firstLine="284"/>
        <w:contextualSpacing/>
        <w:rPr>
          <w:sz w:val="24"/>
          <w:szCs w:val="24"/>
        </w:rPr>
      </w:pPr>
    </w:p>
    <w:p w:rsidR="00FF5EE0" w:rsidRPr="00B66FBB" w:rsidRDefault="001A5B44" w:rsidP="00FF5EE0">
      <w:pPr>
        <w:autoSpaceDE w:val="0"/>
        <w:autoSpaceDN w:val="0"/>
        <w:adjustRightInd w:val="0"/>
        <w:ind w:left="-709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FF5EE0" w:rsidRPr="00B66FBB">
        <w:rPr>
          <w:b/>
          <w:i/>
          <w:sz w:val="24"/>
          <w:szCs w:val="24"/>
        </w:rPr>
        <w:t>10 КЛАСС (3</w:t>
      </w:r>
      <w:r w:rsidR="00FF5EE0">
        <w:rPr>
          <w:b/>
          <w:i/>
          <w:sz w:val="24"/>
          <w:szCs w:val="24"/>
        </w:rPr>
        <w:t>6</w:t>
      </w:r>
      <w:r w:rsidR="00FF5EE0" w:rsidRPr="00B66FBB">
        <w:rPr>
          <w:b/>
          <w:i/>
          <w:sz w:val="24"/>
          <w:szCs w:val="24"/>
        </w:rPr>
        <w:t xml:space="preserve"> час</w:t>
      </w:r>
      <w:r w:rsidR="00FF5EE0">
        <w:rPr>
          <w:b/>
          <w:i/>
          <w:sz w:val="24"/>
          <w:szCs w:val="24"/>
        </w:rPr>
        <w:t>ов</w:t>
      </w:r>
      <w:r w:rsidR="00FF5EE0" w:rsidRPr="00B66FBB">
        <w:rPr>
          <w:b/>
          <w:i/>
          <w:sz w:val="24"/>
          <w:szCs w:val="24"/>
        </w:rPr>
        <w:t>)</w:t>
      </w:r>
    </w:p>
    <w:p w:rsidR="008F00EE" w:rsidRPr="001A5B44" w:rsidRDefault="008F00EE" w:rsidP="008F00EE">
      <w:pPr>
        <w:ind w:left="3140"/>
        <w:rPr>
          <w:sz w:val="24"/>
          <w:szCs w:val="24"/>
        </w:rPr>
      </w:pPr>
      <w:r w:rsidRPr="001A5B44">
        <w:rPr>
          <w:b/>
          <w:bCs/>
          <w:sz w:val="24"/>
          <w:szCs w:val="24"/>
        </w:rPr>
        <w:t>Язык как средство общения</w:t>
      </w:r>
    </w:p>
    <w:p w:rsidR="008F00EE" w:rsidRPr="001A5B44" w:rsidRDefault="008F00EE" w:rsidP="008F00EE">
      <w:pPr>
        <w:spacing w:line="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9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Русский язык как один из важнейших современных языков мира, как национальный язык русского народа, как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других славянских языков. 3начение 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нормированность, относительная устойчивость (стабильность), обязательность для всех носителей языка, стилистическая дифференцированность, высокий социальный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престиж в среде носителей данного национального языка.</w:t>
      </w:r>
    </w:p>
    <w:p w:rsidR="008F00EE" w:rsidRPr="001A5B44" w:rsidRDefault="008F00EE" w:rsidP="008F00EE">
      <w:pPr>
        <w:spacing w:line="19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функции языка: коммуникативная, когнитивная, кумулятивная, эстетическая (повторение).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социальных факторов, социального опыта народа, его деятельности, насущных потребностей и т. п.).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Отражение в языке материальной 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духовной культуры народа (реального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мира, окружающего человека, условий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его жизни; общественного самосознания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народа, его менталитета, национального характера, образа жизни, традиций, обычаев, морали, системы ценностей,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мироощущения).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**Развитие новых лингвистических дисциплин, в центре внимания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которых находится человек как носитель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языка (языковая личность).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**Лингвокультурология как наука,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объектом изучения которой являются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 и культура народа.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numPr>
          <w:ilvl w:val="0"/>
          <w:numId w:val="24"/>
        </w:numPr>
        <w:tabs>
          <w:tab w:val="left" w:pos="1270"/>
        </w:tabs>
        <w:spacing w:line="234" w:lineRule="auto"/>
        <w:ind w:left="260" w:firstLine="568"/>
        <w:rPr>
          <w:sz w:val="24"/>
          <w:szCs w:val="24"/>
        </w:rPr>
      </w:pPr>
      <w:r w:rsidRPr="001A5B44">
        <w:rPr>
          <w:sz w:val="24"/>
          <w:szCs w:val="24"/>
        </w:rPr>
        <w:t>Концепты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ключевые слова, характеризующие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национальную культуру.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1A5B44" w:rsidRDefault="008F00EE" w:rsidP="00420A6E">
      <w:pPr>
        <w:numPr>
          <w:ilvl w:val="0"/>
          <w:numId w:val="24"/>
        </w:numPr>
        <w:tabs>
          <w:tab w:val="left" w:pos="1962"/>
        </w:tabs>
        <w:spacing w:line="234" w:lineRule="auto"/>
        <w:ind w:left="820" w:firstLine="568"/>
        <w:rPr>
          <w:sz w:val="24"/>
          <w:szCs w:val="24"/>
        </w:rPr>
      </w:pPr>
      <w:r w:rsidRPr="001A5B44">
        <w:rPr>
          <w:sz w:val="24"/>
          <w:szCs w:val="24"/>
        </w:rPr>
        <w:t>Элементарный анализ примеров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слов-концептов, характеризующих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национальную культуру.</w:t>
      </w:r>
    </w:p>
    <w:p w:rsidR="001A5B44" w:rsidRDefault="001A5B44" w:rsidP="001A5B44">
      <w:pPr>
        <w:pStyle w:val="af"/>
        <w:rPr>
          <w:sz w:val="24"/>
          <w:szCs w:val="24"/>
        </w:rPr>
      </w:pPr>
    </w:p>
    <w:p w:rsidR="008F00EE" w:rsidRPr="001A5B44" w:rsidRDefault="008F00EE" w:rsidP="00420A6E">
      <w:pPr>
        <w:numPr>
          <w:ilvl w:val="0"/>
          <w:numId w:val="24"/>
        </w:numPr>
        <w:tabs>
          <w:tab w:val="left" w:pos="1962"/>
        </w:tabs>
        <w:spacing w:line="234" w:lineRule="auto"/>
        <w:ind w:left="820" w:firstLine="568"/>
        <w:rPr>
          <w:sz w:val="24"/>
          <w:szCs w:val="24"/>
        </w:rPr>
      </w:pPr>
      <w:r w:rsidRPr="001A5B44">
        <w:rPr>
          <w:sz w:val="24"/>
          <w:szCs w:val="24"/>
        </w:rPr>
        <w:t>*Прецедентные имена или тексты как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важнейшее явление, которое имеет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культурологическую ценность и изучается современной лингвокультурологией.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*Безэквивалентная лексика как группа слов, трудно переводимых на другие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языки и обозначающих реалии жизни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данного культурно-языкового сообщества, которые не зафиксированы в других языках.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**Основные группы безэквивалентной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лексики: фразеологические единицы, историзмы, слова-наименования традиционного русского быта, фольклорная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лексика и др.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*Элементарный анализ примеров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прецедентных имѐн и текстов, имеющих культурологическую ценность.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*Поиск примеров безэквивалентной лексики в разных словарях(фразеологизмов, устаревших слови др.) и в предлагаемых текстах.</w:t>
      </w:r>
    </w:p>
    <w:p w:rsidR="008F00EE" w:rsidRPr="001A5B44" w:rsidRDefault="008F00EE" w:rsidP="008F00EE">
      <w:pPr>
        <w:spacing w:line="331" w:lineRule="exact"/>
        <w:rPr>
          <w:sz w:val="24"/>
          <w:szCs w:val="24"/>
        </w:rPr>
      </w:pPr>
    </w:p>
    <w:p w:rsidR="008F00EE" w:rsidRPr="001A5B44" w:rsidRDefault="008F00EE" w:rsidP="008F00EE">
      <w:pPr>
        <w:ind w:right="-259"/>
        <w:jc w:val="center"/>
        <w:rPr>
          <w:sz w:val="24"/>
          <w:szCs w:val="24"/>
        </w:rPr>
      </w:pPr>
      <w:r w:rsidRPr="001A5B44">
        <w:rPr>
          <w:b/>
          <w:bCs/>
          <w:sz w:val="24"/>
          <w:szCs w:val="24"/>
        </w:rPr>
        <w:t>Виды речевой деятельности</w:t>
      </w:r>
    </w:p>
    <w:p w:rsidR="008F00EE" w:rsidRPr="001A5B44" w:rsidRDefault="008F00EE" w:rsidP="008F00EE">
      <w:pPr>
        <w:ind w:left="2440"/>
        <w:rPr>
          <w:sz w:val="24"/>
          <w:szCs w:val="24"/>
        </w:rPr>
      </w:pPr>
      <w:r w:rsidRPr="001A5B44">
        <w:rPr>
          <w:b/>
          <w:bCs/>
          <w:sz w:val="24"/>
          <w:szCs w:val="24"/>
        </w:rPr>
        <w:t>и информационная переработка текста</w:t>
      </w:r>
    </w:p>
    <w:p w:rsidR="008F00EE" w:rsidRPr="001A5B44" w:rsidRDefault="008F00EE" w:rsidP="008F00EE">
      <w:pPr>
        <w:tabs>
          <w:tab w:val="left" w:pos="1940"/>
          <w:tab w:val="left" w:pos="3140"/>
          <w:tab w:val="left" w:pos="3740"/>
          <w:tab w:val="left" w:pos="5260"/>
          <w:tab w:val="left" w:pos="7860"/>
          <w:tab w:val="left" w:pos="8580"/>
          <w:tab w:val="left" w:pos="9460"/>
        </w:tabs>
        <w:spacing w:line="235" w:lineRule="auto"/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Речевое</w:t>
      </w:r>
      <w:r w:rsidRPr="001A5B44">
        <w:rPr>
          <w:i/>
          <w:iCs/>
          <w:sz w:val="24"/>
          <w:szCs w:val="24"/>
        </w:rPr>
        <w:tab/>
        <w:t>общение</w:t>
      </w:r>
      <w:r w:rsidRPr="001A5B44">
        <w:rPr>
          <w:i/>
          <w:iCs/>
          <w:sz w:val="24"/>
          <w:szCs w:val="24"/>
        </w:rPr>
        <w:tab/>
        <w:t>как</w:t>
      </w:r>
      <w:r w:rsidRPr="001A5B44">
        <w:rPr>
          <w:i/>
          <w:iCs/>
          <w:sz w:val="24"/>
          <w:szCs w:val="24"/>
        </w:rPr>
        <w:tab/>
        <w:t>социальное</w:t>
      </w:r>
      <w:r w:rsidRPr="001A5B44">
        <w:rPr>
          <w:i/>
          <w:iCs/>
          <w:sz w:val="24"/>
          <w:szCs w:val="24"/>
        </w:rPr>
        <w:tab/>
        <w:t>явление.</w:t>
      </w:r>
      <w:r w:rsidR="008D0D44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Социальная</w:t>
      </w:r>
      <w:r w:rsidRPr="001A5B44">
        <w:rPr>
          <w:sz w:val="24"/>
          <w:szCs w:val="24"/>
        </w:rPr>
        <w:tab/>
        <w:t>роль</w:t>
      </w:r>
      <w:r w:rsidRPr="001A5B44">
        <w:rPr>
          <w:sz w:val="24"/>
          <w:szCs w:val="24"/>
        </w:rPr>
        <w:tab/>
        <w:t>языка</w:t>
      </w:r>
      <w:r w:rsidRPr="001A5B44">
        <w:rPr>
          <w:sz w:val="24"/>
          <w:szCs w:val="24"/>
        </w:rPr>
        <w:tab/>
        <w:t>в</w:t>
      </w:r>
    </w:p>
    <w:p w:rsidR="008F00EE" w:rsidRPr="001A5B44" w:rsidRDefault="008F00EE" w:rsidP="008F00EE">
      <w:pPr>
        <w:spacing w:line="1" w:lineRule="exact"/>
        <w:rPr>
          <w:sz w:val="24"/>
          <w:szCs w:val="24"/>
        </w:rPr>
      </w:pPr>
    </w:p>
    <w:p w:rsidR="008F00EE" w:rsidRPr="001A5B44" w:rsidRDefault="008F00EE" w:rsidP="008F00EE">
      <w:pPr>
        <w:ind w:left="260"/>
        <w:rPr>
          <w:sz w:val="24"/>
          <w:szCs w:val="24"/>
        </w:rPr>
      </w:pPr>
      <w:r w:rsidRPr="001A5B44">
        <w:rPr>
          <w:sz w:val="24"/>
          <w:szCs w:val="24"/>
        </w:rPr>
        <w:t>обществе.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**Изучение разных аспектов речевого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общения в лингвистике, философии, социологии, культурологии, психологии.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Общение как обмен информацией, как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передача и восприятие смысла высказывания.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 xml:space="preserve">Активное использование невербальных средств общения </w:t>
      </w:r>
      <w:r w:rsidRPr="001A5B44">
        <w:rPr>
          <w:b/>
          <w:bCs/>
          <w:sz w:val="24"/>
          <w:szCs w:val="24"/>
        </w:rPr>
        <w:t>(</w:t>
      </w:r>
      <w:r w:rsidRPr="001A5B44">
        <w:rPr>
          <w:sz w:val="24"/>
          <w:szCs w:val="24"/>
        </w:rPr>
        <w:t>жесты, мимика,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поза).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*Учѐт национальной специфики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жестов как необходимое условие речевого общения.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*Виды жестов (дублирующие актуальную речевую информацию,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замещающие речевое высказывание, регулирующие речевое общение, усиливающие содержание речи и др.).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Наблюдение за использованием невербальных средств общения в речевой практике и оценка уместности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их употребления.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**Наблюдение за способами описания мимики и жестов персонажей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литературных произведений.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**Использование разнообразных видов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графических знаков в речевом общении (графических символов, логотипов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т. п.).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**Наблюдение за использованием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разнообразных видов графических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знаков в речевом общении: графических символов — в письменной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научной речи, логотипов — в повседневном и официально-деловом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общении и т. п.).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**Самостоятельное составление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словарика логотипов и научных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символов.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1A5B44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*Виды монолога: внутренний (обычно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протекает во внутренней речи) и внешний.</w:t>
      </w:r>
      <w:r w:rsid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*Анализ</w:t>
      </w:r>
      <w:r w:rsidRPr="001A5B44">
        <w:rPr>
          <w:sz w:val="24"/>
          <w:szCs w:val="24"/>
        </w:rPr>
        <w:tab/>
        <w:t>примеров</w:t>
      </w:r>
      <w:r w:rsidRPr="001A5B44">
        <w:rPr>
          <w:sz w:val="24"/>
          <w:szCs w:val="24"/>
        </w:rPr>
        <w:tab/>
        <w:t>внутреннего</w:t>
      </w:r>
      <w:r w:rsidRPr="001A5B44">
        <w:rPr>
          <w:sz w:val="24"/>
          <w:szCs w:val="24"/>
        </w:rPr>
        <w:tab/>
        <w:t>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внешнего</w:t>
      </w:r>
      <w:r w:rsidRPr="001A5B44">
        <w:rPr>
          <w:sz w:val="24"/>
          <w:szCs w:val="24"/>
        </w:rPr>
        <w:tab/>
        <w:t>монолога</w:t>
      </w:r>
      <w:r w:rsidRPr="001A5B44">
        <w:rPr>
          <w:sz w:val="24"/>
          <w:szCs w:val="24"/>
        </w:rPr>
        <w:tab/>
        <w:t>героя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литературного произведения и объяснение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роли монолога в художественном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тексте.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*Виды монологической речи по цели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высказывания: информационная, убеждающая и побуждающая.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1820"/>
          <w:tab w:val="left" w:pos="2960"/>
          <w:tab w:val="left" w:pos="3300"/>
          <w:tab w:val="left" w:pos="4600"/>
          <w:tab w:val="left" w:pos="4920"/>
          <w:tab w:val="left" w:pos="6700"/>
          <w:tab w:val="left" w:pos="7040"/>
          <w:tab w:val="left" w:pos="846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*Виды</w:t>
      </w:r>
      <w:r w:rsidRPr="001A5B44">
        <w:rPr>
          <w:sz w:val="24"/>
          <w:szCs w:val="24"/>
        </w:rPr>
        <w:tab/>
        <w:t>диалога</w:t>
      </w:r>
      <w:r w:rsidRPr="001A5B44">
        <w:rPr>
          <w:sz w:val="24"/>
          <w:szCs w:val="24"/>
        </w:rPr>
        <w:tab/>
        <w:t>и</w:t>
      </w:r>
      <w:r w:rsidRPr="001A5B44">
        <w:rPr>
          <w:sz w:val="24"/>
          <w:szCs w:val="24"/>
        </w:rPr>
        <w:tab/>
        <w:t>полилога</w:t>
      </w:r>
      <w:r w:rsidRPr="001A5B44">
        <w:rPr>
          <w:sz w:val="24"/>
          <w:szCs w:val="24"/>
        </w:rPr>
        <w:tab/>
        <w:t>в</w:t>
      </w:r>
      <w:r w:rsidRPr="001A5B44">
        <w:rPr>
          <w:sz w:val="24"/>
          <w:szCs w:val="24"/>
        </w:rPr>
        <w:tab/>
        <w:t>соответствии</w:t>
      </w:r>
      <w:r w:rsidRPr="001A5B44">
        <w:rPr>
          <w:sz w:val="24"/>
          <w:szCs w:val="24"/>
        </w:rPr>
        <w:tab/>
        <w:t>с</w:t>
      </w:r>
      <w:r w:rsidRPr="001A5B44">
        <w:rPr>
          <w:sz w:val="24"/>
          <w:szCs w:val="24"/>
        </w:rPr>
        <w:tab/>
        <w:t>ситуацией</w:t>
      </w:r>
      <w:r w:rsidRPr="001A5B44">
        <w:rPr>
          <w:sz w:val="24"/>
          <w:szCs w:val="24"/>
        </w:rPr>
        <w:tab/>
        <w:t>общения:</w:t>
      </w:r>
    </w:p>
    <w:p w:rsidR="008F00EE" w:rsidRPr="001A5B44" w:rsidRDefault="008D0D44" w:rsidP="008F00EE">
      <w:pPr>
        <w:ind w:left="260"/>
        <w:rPr>
          <w:sz w:val="24"/>
          <w:szCs w:val="24"/>
        </w:rPr>
      </w:pPr>
      <w:r w:rsidRPr="001A5B44">
        <w:rPr>
          <w:sz w:val="24"/>
          <w:szCs w:val="24"/>
        </w:rPr>
        <w:t>Б</w:t>
      </w:r>
      <w:r w:rsidR="008F00EE" w:rsidRPr="001A5B44">
        <w:rPr>
          <w:sz w:val="24"/>
          <w:szCs w:val="24"/>
        </w:rPr>
        <w:t>ытовой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диалог (полилог) и деловая беседа.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**Искусственные языки и их роль 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речевом общении.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**Эсперанто.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Устная и письменная речь как формы речевого общения.</w:t>
      </w:r>
    </w:p>
    <w:p w:rsidR="008F00EE" w:rsidRPr="001A5B44" w:rsidRDefault="008F00EE" w:rsidP="008F00EE">
      <w:pPr>
        <w:spacing w:line="12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особенности устной речи: неподготовленность, спонтанность, прерывистость; ориентированность на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слуховое и зрительное восприятие, на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присутствие собеседника, его реакцию;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передача эмоций при помощи интонации, мимики, жестов; возможность воспроизведения речи только при наличии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специальных технических устройств;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необходимость соблюдения орфоэпических и интонационных норм.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*Наличие в устной речи неполных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предложений, незаконченных фраз,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лексических повторов, конструкций с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именительным темы, подхватов, самоперебивов и др.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жанры устной речи: устный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рассказ, выступление перед аудиторией, сообщение, доклад, ответ (краткий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развѐрнутый) на уроке, дружеская беседа, диспут, дискуссия и т. д.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*Анализ устного высказывания с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целью определения его основных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особенностей, характерных для устной речи.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Типичные недостатки устной речи: интонационная и грамматическая нерасчленѐнность, бедность.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right="2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и оценка устной речи с точки зрения проявления в ней типичных недостатков (интонационной 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грамматической нерасчленѐнности,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бедности).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**Различные формы фиксации устной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 (фонетическая транскрипция,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интонационная разметка текста, использование современных звукозаписывающих технических средств).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**Наблюдение за различными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формами фиксации устной речи (фонетическая транскрипция,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интонационная разметка текста, использование современных звукозаписывающих технических средств).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Письменная форма речи как речь, созданная с помощью графических знаков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 бумаге, экране монитора, мобильного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телефона и т. п.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особенности письменной речи: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подготовленность, логичность, точность изложения; ориентированность только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 зрительное восприятие и отсутствие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собеседника; передача эмоций при помощи знаков препинания и некоторых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других графических средств; возможность многократного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воспроизведения,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возвращения к тексту, возможность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многократного совершенствования; необходимость соблюдения орфографических и пунктуационных норм.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*Анализ письменного высказывания с целью определения его основных особенностей, характерных для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письменной речи.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Использование в письменной речи различных способов графического выделения важных для</w:t>
      </w:r>
      <w:r w:rsid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передачи смысла фрагментов печатного текста (разные типы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шрифта, полужирный шрифт, курсив,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подчѐркивание, обрамление, особое размещение текста на странице и т. п.).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Наблюдение за использованием в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письменной речи различных способов графического выделения важных для передачи смысла фрагментов печатного текста.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D0D44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жанры: пи</w:t>
      </w:r>
      <w:r w:rsidR="008F00EE" w:rsidRPr="001A5B44">
        <w:rPr>
          <w:sz w:val="24"/>
          <w:szCs w:val="24"/>
        </w:rPr>
        <w:t xml:space="preserve">сьма, записки, деловые </w:t>
      </w:r>
      <w:r w:rsidRPr="001A5B44">
        <w:rPr>
          <w:sz w:val="24"/>
          <w:szCs w:val="24"/>
        </w:rPr>
        <w:t>бумаги, рецензии, статьи, репор</w:t>
      </w:r>
      <w:r w:rsidR="008F00EE" w:rsidRPr="001A5B44">
        <w:rPr>
          <w:sz w:val="24"/>
          <w:szCs w:val="24"/>
        </w:rPr>
        <w:t>тажи, сочинения, конспекты, планы,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рефераты и т. п.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требования к письменному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тексту: 1) соответствие содержания текста теме и основной мысли; 2) полнота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раскрытия темы; 3) достоверность фактического материала; 4) последовательность изложения (развѐртывания содержания по плану); логическая связь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частей текста, правильность выделения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абзацев; 5) смысловая и грамматическая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связь предложений и частей текста;6) стилевое единство; 7) соответствие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пунктуационным).</w:t>
      </w:r>
    </w:p>
    <w:p w:rsidR="008F00EE" w:rsidRPr="001A5B44" w:rsidRDefault="008F00EE" w:rsidP="008F00EE">
      <w:pPr>
        <w:spacing w:line="2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письменного текста с точки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зрения его соответствия основным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требованиям, предъявляемым к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письменному высказыванию.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**Объяснение роли письма (написание письменных высказываний в виде сочинений-миниатюр,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письменных ответов на поставленный вопрос, изложений и т. п.) для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развития устной речи и речи внутренней, обращѐнной к самому себе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связанной с процессами мышления, само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оценивания, регуляции</w:t>
      </w:r>
      <w:r w:rsidR="008D0D44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своего поведения.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**Основные отличия устного научного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 от письменного научного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**Интернет-общение как специфическая форма речевого взаимодействия,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совмещающего черты устной и письмен ной речи.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Основные условия эффективного общения.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Необходимые условия успешного, эффективного общения: 1) готовность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numPr>
          <w:ilvl w:val="0"/>
          <w:numId w:val="25"/>
        </w:numPr>
        <w:tabs>
          <w:tab w:val="left" w:pos="581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общению (обоюдное желание собеседников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высказать своѐ мнение по обсуждаемому вопросу, выслушать своего партнѐра;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наличие у собеседников общих интересов, достаточного жизненного опыта,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начитанности, научных знаний для понимания смысла речи собеседника;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владение необходимым объѐмом культурологических знаний и др.); 2) высокий уровень владения языком и коммуникативными навыками; 3) соблюдение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норм речевого поведения и др.</w:t>
      </w:r>
    </w:p>
    <w:p w:rsidR="008F00EE" w:rsidRPr="001A5B44" w:rsidRDefault="008F00EE" w:rsidP="008F00EE">
      <w:pPr>
        <w:spacing w:line="19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1A5B44">
        <w:rPr>
          <w:sz w:val="24"/>
          <w:szCs w:val="24"/>
        </w:rPr>
        <w:t>Анализ речевых ситуаций с целью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выявления нарушений основных условий эффективного общения.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*Прецедентные тексты как тексты (фразы, слова), которые имеют историко-культурную ценность и на которые часто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ссылаются носители языка (цитаты из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общеизвестных художественных произведений; ссылки на мифы, предания,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сказки; афоризмы, пословицы, крылатые слова, фразеологические обороты;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 xml:space="preserve">фразы </w:t>
      </w:r>
      <w:r w:rsidR="00911A80" w:rsidRPr="001A5B44">
        <w:rPr>
          <w:sz w:val="24"/>
          <w:szCs w:val="24"/>
        </w:rPr>
        <w:t>из песен, названия книг, спекта</w:t>
      </w:r>
      <w:r w:rsidRPr="001A5B44">
        <w:rPr>
          <w:sz w:val="24"/>
          <w:szCs w:val="24"/>
        </w:rPr>
        <w:t>клей, опер, фильмов; высказывания героев популярных кинофильмов и т. п.).</w:t>
      </w:r>
    </w:p>
    <w:p w:rsidR="008F00EE" w:rsidRPr="001A5B44" w:rsidRDefault="008F00EE" w:rsidP="008F00EE">
      <w:pPr>
        <w:tabs>
          <w:tab w:val="left" w:pos="2480"/>
          <w:tab w:val="left" w:pos="4140"/>
          <w:tab w:val="left" w:pos="5960"/>
          <w:tab w:val="left" w:pos="6760"/>
          <w:tab w:val="left" w:pos="842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Анализ</w:t>
      </w:r>
      <w:r w:rsidRPr="001A5B44">
        <w:rPr>
          <w:sz w:val="24"/>
          <w:szCs w:val="24"/>
        </w:rPr>
        <w:tab/>
        <w:t>речевых</w:t>
      </w:r>
      <w:r w:rsidRPr="001A5B44">
        <w:rPr>
          <w:sz w:val="24"/>
          <w:szCs w:val="24"/>
        </w:rPr>
        <w:tab/>
        <w:t>ситуаций,</w:t>
      </w:r>
      <w:r w:rsid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</w:t>
      </w:r>
      <w:r w:rsidRPr="001A5B44">
        <w:rPr>
          <w:sz w:val="24"/>
          <w:szCs w:val="24"/>
        </w:rPr>
        <w:tab/>
        <w:t>которых</w:t>
      </w:r>
      <w:r w:rsidRPr="001A5B44">
        <w:rPr>
          <w:sz w:val="24"/>
          <w:szCs w:val="24"/>
        </w:rPr>
        <w:tab/>
        <w:t>причиной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911A80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</w:t>
      </w:r>
      <w:r w:rsidR="008F00EE" w:rsidRPr="001A5B44">
        <w:rPr>
          <w:sz w:val="24"/>
          <w:szCs w:val="24"/>
        </w:rPr>
        <w:t>оммуникативной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неудачи является недостаточныйобъѐм культурологических знаний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собеседника.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*Понимание прецедентных текстов как одно из условий эффективности речевого общения.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**Коммуникативный барьер как психологическое препятствие, которое может стать причиной непонимания или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возникновения отрицательных эмоций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процессе общения.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*Элементарный анализ накопленного речевого опыта, связанного с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преодолением коммуникативных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барьеров в процессе общения.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**Составление рекомендаций (правил), которым должен следовать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каждый, кто хочет научиться преодолевать коммуникативные барьеры в речевом общении.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Умение задавать вопросы как условие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эффективности общения, в том числе 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интернет-общения.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1960"/>
          <w:tab w:val="left" w:pos="3260"/>
          <w:tab w:val="left" w:pos="3620"/>
          <w:tab w:val="left" w:pos="4380"/>
          <w:tab w:val="left" w:pos="4860"/>
          <w:tab w:val="left" w:pos="6840"/>
          <w:tab w:val="left" w:pos="7180"/>
          <w:tab w:val="left" w:pos="846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**Виды</w:t>
      </w:r>
      <w:r w:rsidRPr="001A5B44">
        <w:rPr>
          <w:sz w:val="24"/>
          <w:szCs w:val="24"/>
        </w:rPr>
        <w:tab/>
        <w:t>вопросов</w:t>
      </w:r>
      <w:r w:rsidRPr="001A5B44">
        <w:rPr>
          <w:sz w:val="24"/>
          <w:szCs w:val="24"/>
        </w:rPr>
        <w:tab/>
        <w:t>и</w:t>
      </w:r>
      <w:r w:rsidRPr="001A5B44">
        <w:rPr>
          <w:sz w:val="24"/>
          <w:szCs w:val="24"/>
        </w:rPr>
        <w:tab/>
        <w:t>цель</w:t>
      </w:r>
      <w:r w:rsidRPr="001A5B44">
        <w:rPr>
          <w:sz w:val="24"/>
          <w:szCs w:val="24"/>
        </w:rPr>
        <w:tab/>
        <w:t>их</w:t>
      </w:r>
      <w:r w:rsidRPr="001A5B44">
        <w:rPr>
          <w:sz w:val="24"/>
          <w:szCs w:val="24"/>
        </w:rPr>
        <w:tab/>
        <w:t>использования</w:t>
      </w:r>
      <w:r w:rsidRPr="001A5B44">
        <w:rPr>
          <w:sz w:val="24"/>
          <w:szCs w:val="24"/>
        </w:rPr>
        <w:tab/>
        <w:t>в</w:t>
      </w:r>
      <w:r w:rsidRPr="001A5B44">
        <w:rPr>
          <w:sz w:val="24"/>
          <w:szCs w:val="24"/>
        </w:rPr>
        <w:tab/>
        <w:t>процессе</w:t>
      </w:r>
      <w:r w:rsidRPr="001A5B44">
        <w:rPr>
          <w:sz w:val="24"/>
          <w:szCs w:val="24"/>
        </w:rPr>
        <w:tab/>
        <w:t>общения: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информационный, контрольный, ориентационный,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ознакомительный, провокационный,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этикетный.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**Наблюдение за уместностью использования разных видов вопроса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разных ситуациях общения.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Типичные коммуникативные неудачи,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встречающиеся в письменных экзаменационных работах старшеклассников: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неясно выраженная мысль, нарушение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этических норм общения (например,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неоправданная агрессия речи, преувеличение степени речевой свободы, допустимой в коммуникативной ситуации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экзамена), неуместное использование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того или иного языкового средства выразительности и др.</w:t>
      </w:r>
    </w:p>
    <w:p w:rsidR="008F00EE" w:rsidRPr="001A5B44" w:rsidRDefault="008F00EE" w:rsidP="008F00EE">
      <w:pPr>
        <w:spacing w:line="3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Виды речевой деятельности и информационная переработка текста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Виды речевой деятельности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Виды речевой деятельности: 1) связанные с восприятие</w:t>
      </w:r>
      <w:r w:rsidR="00911A80" w:rsidRPr="001A5B44">
        <w:rPr>
          <w:sz w:val="24"/>
          <w:szCs w:val="24"/>
        </w:rPr>
        <w:t>м и пониманием чужой речи (ауди</w:t>
      </w:r>
      <w:r w:rsidRPr="001A5B44">
        <w:rPr>
          <w:sz w:val="24"/>
          <w:szCs w:val="24"/>
        </w:rPr>
        <w:t>рование, чтение); 2) связанные с созданием собственного речевого высказывания (говорение, письмо). Анализ памяток-инструкций («Как читать текст, чтобы понять его содержание», «Как слушать текст, чтобы понять его содержание»,«Как писать сочинение» и т.д.)</w:t>
      </w:r>
    </w:p>
    <w:p w:rsidR="008F00EE" w:rsidRPr="001A5B44" w:rsidRDefault="008F00EE" w:rsidP="008F00EE">
      <w:pPr>
        <w:spacing w:line="21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*Четыре этапа речевой деятельности: 1) ориентировочный; 2) этап планирования; 3) этап исполнения; 4) этап контроля.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**Анализ памяток-инструкций («Как читать текст, чтобы понять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его содержание», «Как слушать текст, чтобы понять его содержание», «Как писать сочинение», «О чѐм нужно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*Речь внешняя как речь, доступная восприятию (слуху, зрению) других людей. *Речь внутренняя как речь, недоступная восприятию других людей.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**Особенности внутренней речи (очень сокращена, свѐрнута). *Несобственно-прямая речь как один из способов передачи внутренней речи персонажа литературного произведения</w:t>
      </w:r>
      <w:r w:rsidR="001A5B44">
        <w:rPr>
          <w:sz w:val="24"/>
          <w:szCs w:val="24"/>
        </w:rPr>
        <w:t>.</w:t>
      </w:r>
    </w:p>
    <w:p w:rsidR="008F00EE" w:rsidRP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Чтение как вид речевой деятельности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Чтение как процесс восприятия, осмысления и понимания письменного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высказывания.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виды чтения: поисковое, просмотровое, ознакомительное, изучающее (обобщение).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этапы работы с текстом.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Выбор вида чтения в зависимости от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коммуникативной задачи.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*Маркировка фрагментов текста при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изучающем чтении (закладки с пометками; подчѐркивание карандашом; выделения с помощью маркера; использование специальных знаков и др.)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*Использование различных способов маркировки фрагментов текста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при изучающем чтении.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**Гипертекст и его особенности.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**Работа с гипертекстом в условиях использования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*Типичные недостатки чтения: 1) отсутствие гибкой стратегии чтения;2) непонимание смысла прочитанного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 или его фрагментов; 3) наличие регрессий, то есть неоправданных, ненужных возвратов к прочитанному;4) сопровождение чтения артикуляцией; 5) низкий уровень организации внимания; 6) малое поле зрения; 7) слабое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развитие механизма смыслового прогнозирования.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right="2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**Элементарный анализ накопленного речевого опыта, связанного с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преодолением недостатков чтения.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**Составление рекомендаций (правил), которым должен следовать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каждый, кто хочет преодолеть недостатки чтения.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Использование на уроках по другим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предметам коммуникативного опыта чтения учебно-научного и художественного текста.</w:t>
      </w:r>
    </w:p>
    <w:p w:rsidR="008F00EE" w:rsidRPr="001A5B44" w:rsidRDefault="008F00EE" w:rsidP="008F00EE">
      <w:pPr>
        <w:spacing w:line="1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Аудирование как вид речевой деятельности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Аудирование как процесс восприятия,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осмысления и понимания речи говорящего.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**Нерефлексивное (слушатель не вмешивается в речь собеседника, не высказывает своих замечаний и вопросов) 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рефлексивное аудирование (слушатель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активно вмешивается в речь собеседника).</w:t>
      </w:r>
    </w:p>
    <w:p w:rsidR="008F00EE" w:rsidRPr="001A5B44" w:rsidRDefault="008F00EE" w:rsidP="008F00EE">
      <w:pPr>
        <w:spacing w:line="1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2800"/>
          <w:tab w:val="left" w:pos="4220"/>
          <w:tab w:val="left" w:pos="6520"/>
          <w:tab w:val="left" w:pos="826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**Основные</w:t>
      </w:r>
      <w:r w:rsidRPr="001A5B44">
        <w:rPr>
          <w:sz w:val="24"/>
          <w:szCs w:val="24"/>
        </w:rPr>
        <w:tab/>
        <w:t>приѐмы</w:t>
      </w:r>
      <w:r w:rsidRPr="001A5B44">
        <w:rPr>
          <w:sz w:val="24"/>
          <w:szCs w:val="24"/>
        </w:rPr>
        <w:tab/>
        <w:t>рефлексивного</w:t>
      </w:r>
      <w:r w:rsidRPr="001A5B44">
        <w:rPr>
          <w:sz w:val="24"/>
          <w:szCs w:val="24"/>
        </w:rPr>
        <w:tab/>
        <w:t>слушания:</w:t>
      </w:r>
      <w:r w:rsidRPr="001A5B44">
        <w:rPr>
          <w:sz w:val="24"/>
          <w:szCs w:val="24"/>
        </w:rPr>
        <w:tab/>
        <w:t>выяснение,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перефразирование, резюмирование, проявление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эмоциональной реакции.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виды аудирования в зависимости от необходимой глубины восприятия исходного аудиотекста: выборочное,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ознакомительное, детальное.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Правила эффективного слушания: максимальная концентрация внимания на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собеседнике; демонстрация с помощью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реплик, мимики, жестов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своего внимания к собеседнику, понимания/непонимания, одобрения/неодобрения его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речи; максимальная сдержанность в выражении оценок.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Выбор вида аудирования в зависимости от коммуникативной задачи.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1A5B44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*Типичные недостатки аудирования:1) отсутствие гибкой стратегии аудирования; 2) непонимание смысла прослушанного текста или его</w:t>
      </w:r>
      <w:r w:rsid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фрагментов; 3) отсеивание важной информации;4) перебивание собеседника во время его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сообщения; 5) поспешные.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*Элементарный анализ накопленного речевого опыта, связанного с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преодолением недостатков аудирования.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*Составление рекомендаций (правил), которым должен следовать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каждый, кто хочет научиться преодолевать недостатки аудирования.Использование разных видов аудирования и чтения в зависимости от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коммуникативной цели и в процессе подготовки собственного речевого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Использование на уроках по другим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предметам коммуникативного опыта аудирования.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Основные способы информационной переработки прочитанного</w:t>
      </w:r>
      <w:r w:rsidR="00911A80" w:rsidRPr="001A5B44">
        <w:rPr>
          <w:i/>
          <w:iCs/>
          <w:sz w:val="24"/>
          <w:szCs w:val="24"/>
        </w:rPr>
        <w:t xml:space="preserve"> </w:t>
      </w:r>
      <w:r w:rsidRPr="001A5B44">
        <w:rPr>
          <w:i/>
          <w:iCs/>
          <w:sz w:val="24"/>
          <w:szCs w:val="24"/>
        </w:rPr>
        <w:t>или прослушанного текста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Информационная переработка прочитанного или прослушанного текста как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процесс извлечения необходимой информации из текста-источника и передача еѐ разными способами.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способы сжатия исходного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текста: 1) смысловое сжатие (выделение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передача основного содержания текста) — исключение, обобщение; 2) языковое сжатие (использование более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компактных, простых языковых конструкций) — замена одних синтаксических конструкций другими; сокращение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или полное исключение (повторов, синонимов, синтаксических конструкций ит. п.); слияние нескольких предложений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одно (обобщение изученного).</w:t>
      </w:r>
    </w:p>
    <w:p w:rsidR="008F00EE" w:rsidRPr="001A5B44" w:rsidRDefault="008F00EE" w:rsidP="008F00EE">
      <w:pPr>
        <w:spacing w:line="19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Совершенствование навыков сжатия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исходного текста разными способами: с помощью смыслового сжатия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и/или языкового сжатия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текста.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способы информационной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переработки текста и преобразования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его на основе сокращения: составление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плана, тезисов, аннотации, конспекта,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реферата, рецензии.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Виды плана: назывной, вопросный, тезисный, цитатный (обобщение изученного).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3560"/>
          <w:tab w:val="left" w:pos="4900"/>
          <w:tab w:val="left" w:pos="6680"/>
          <w:tab w:val="left" w:pos="7880"/>
          <w:tab w:val="left" w:pos="890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Совершенствование</w:t>
      </w:r>
      <w:r w:rsidRPr="001A5B44">
        <w:rPr>
          <w:sz w:val="24"/>
          <w:szCs w:val="24"/>
        </w:rPr>
        <w:tab/>
        <w:t>навыков</w:t>
      </w:r>
      <w:r w:rsidRPr="001A5B44">
        <w:rPr>
          <w:sz w:val="24"/>
          <w:szCs w:val="24"/>
        </w:rPr>
        <w:tab/>
        <w:t>составления</w:t>
      </w:r>
      <w:r w:rsidRPr="001A5B44">
        <w:rPr>
          <w:sz w:val="24"/>
          <w:szCs w:val="24"/>
        </w:rPr>
        <w:tab/>
        <w:t>разных</w:t>
      </w:r>
      <w:r w:rsidRPr="001A5B44">
        <w:rPr>
          <w:sz w:val="24"/>
          <w:szCs w:val="24"/>
        </w:rPr>
        <w:tab/>
        <w:t>видов</w:t>
      </w:r>
      <w:r w:rsidRPr="001A5B44">
        <w:rPr>
          <w:sz w:val="24"/>
          <w:szCs w:val="24"/>
        </w:rPr>
        <w:tab/>
        <w:t>плана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(назывного, вопросного, тезисного,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цитатного) прочитанного или прослушанного текста.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Тезисы как кратко сформулированные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положения исходного, первичного текста.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820"/>
        <w:rPr>
          <w:sz w:val="24"/>
          <w:szCs w:val="24"/>
        </w:rPr>
      </w:pPr>
      <w:r w:rsidRPr="001A5B44">
        <w:rPr>
          <w:sz w:val="24"/>
          <w:szCs w:val="24"/>
        </w:rPr>
        <w:t>Составление тезисов прочитанного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или *прослушанного текста. Аннотация как краткая характеристика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печатного произведения (статьи,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книги)с точки зрения его назначения, содержания, вида, формы и других особенностей.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Анализ аннотации и самостоятельное составление аннотации прочитанного текста, любимой книги научно-популярного содержания.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Конспект как краткое связное изложение содержания исходного текста (статьи, параграфа учебника, лекции).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*Основные рекомендации к сокращению слов при конспектировании.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Анализ конспекта статьи, лекции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самостоятельное составление конспекта прочитанного текста.</w:t>
      </w:r>
    </w:p>
    <w:p w:rsidR="008F00EE" w:rsidRP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*Составление конспекта прослушанного аудиотекста.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Реферат как письменный доклад или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выступление по определѐнной теме, в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котором собрана информация из одного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или нескольких источников.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Реферат как итог проведѐнного мини-исследования или проектной работы;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демонстрация знаний по исследуемой проблеме, описание результатовпроведѐнного исследования, формулировка выводов.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части реферата: вступление, в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котором объясняется выбор темы, обосновывается еѐ важность, формулируются цель и задачи исследования; основная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часть, где должен чѐтко, связно, логично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последовательно излагаться основной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материал по теме; внутри основной части выделяются подразделы; заключение, в котором подводятся итоги работы,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формулируются выводы; список использованной литературы; приложение, в котором обычно помещают таблицы, схемы, фотографии, макеты и т. п.</w:t>
      </w:r>
    </w:p>
    <w:p w:rsidR="008F00EE" w:rsidRPr="001A5B44" w:rsidRDefault="008F00EE" w:rsidP="008F00EE">
      <w:pPr>
        <w:spacing w:line="2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Типичные языковые конструкции, характерные для реферативного изложения.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Реферат как письменная форма доклада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или выступления по теме исследования.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*Мультимедийная презентация как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видео- и/или аудиосопровождение.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Написание реферата по выбранной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теме.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Рецензия как анализ и оценка научного, художественного, кинематографического или музыкального произведения.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Написание рецензии на прочитанный или *прослушанный текст, а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также на просмотренное кинематографическое произведение.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План, тезис, аннотация, конспект, реферат, рецензия как жанры научного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стиля речи. Речевые стандартные обороты (клише), характерные для текстов</w:t>
      </w:r>
      <w:r w:rsidR="00911A80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указанных жанров.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Использование определѐнных стандартных языковых средств (речевые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клише, штампы научной речи) при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составлении планов, тезисов, аннотаций, конспектов, рефератов, рецензий.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Осознанный выбор вида чтения(вида аудирования) исходного текста при составлении планов, тезисов, аннотаций, конспектов, рефератов, рецензий.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*Сопоставительный анализ плана,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тезисов, аннотации, конспекта и реферата, составленных на основе одного текста.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*Составление плана, тезисов, аннотации, конспекта на основе одного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 и осознанное использование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разных способов сжатия исходного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 и разных форм передачи его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содержания.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Осознанное использование полученных знаний и умений, связанных с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составлением планов, написанием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тезисов, аннотаций, конспектов, рефератов, рецензий в процессе изучения других школьных дисциплин.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Говорение как вид речевой деятельности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Говорение как вид речевой деятельности, посредством которого осуществляется устное общение, происходит обмен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информацией.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качества образцовой речи: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правильность, ясность, точность, богатство, выразительность, чистота, вежливость.</w:t>
      </w: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Смыслоразличительная роль интонации в речевом устном высказывании.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**Эмфатическое ударение как эмоционально-экспрессивное выделение слова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процессе говорения.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*Анализ примеров образцовой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аудиоречи с точки зрения еѐ соответствия основным качествам образцовой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*Наблюдение за смыслоразличительной ролью интонации в устных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высказываниях, а также в отрывках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из художественных текстов.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**Наблюдение за способами передачи эмфатического ударения в художественном тексте и его ролью в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описании душевного состояния персонажа.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Критерии оценивания устного высказывания учащегося (сообщения, выступления, доклада): 1) содержание устного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 (правильность и точность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понимания темы; соответствие высказывания теме и полнота еѐ раскрытия;чѐткость и определѐнность выражения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основной мысли высказывания; смысловое и стилистическое единство, связность и последовательность изложения;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наличие/отсутствие логических ошибок; наличие/отсутствие аргументов,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обосновывающих точку зрения учащегося;</w:t>
      </w:r>
    </w:p>
    <w:p w:rsidR="008F00EE" w:rsidRPr="001A5B44" w:rsidRDefault="008F00EE" w:rsidP="008F00EE">
      <w:pPr>
        <w:spacing w:line="19" w:lineRule="exact"/>
        <w:rPr>
          <w:sz w:val="24"/>
          <w:szCs w:val="24"/>
        </w:rPr>
      </w:pPr>
    </w:p>
    <w:p w:rsidR="008F00EE" w:rsidRPr="001A5B44" w:rsidRDefault="008F00EE" w:rsidP="005722B2">
      <w:pPr>
        <w:spacing w:line="238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соответствие устного высказывания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заданной речевой ситуации (коммуникативная цель высказывания, адресат,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место и условия общения), сфере общения, заданному жанру и стилю речи);2) речевое оформление устного высказывания (точность выражения мысли,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использование разнообразных грамматических конструкций; соответствие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языковых средств заданной речевой ситуации и стилю речи; употребление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 в соответствии с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их</w:t>
      </w:r>
      <w:r w:rsidRPr="001A5B44">
        <w:rPr>
          <w:sz w:val="24"/>
          <w:szCs w:val="24"/>
        </w:rPr>
        <w:tab/>
        <w:t>лексическим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значением</w:t>
      </w:r>
      <w:r w:rsidRPr="001A5B44">
        <w:rPr>
          <w:sz w:val="24"/>
          <w:szCs w:val="24"/>
        </w:rPr>
        <w:tab/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</w:t>
      </w:r>
      <w:r w:rsidRPr="001A5B44">
        <w:rPr>
          <w:sz w:val="24"/>
          <w:szCs w:val="24"/>
        </w:rPr>
        <w:tab/>
        <w:t>стилистической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9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окрашенностью;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наличие/отсутствие слов, выходящих за пределы литературного языка(жаргонизмы, слова-паразиты и др.); наличие/отсутствие орфоэпических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ошибок; наличие/отсутствие грамматических ошибок; наличие/отсутствие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речевых ошибок); 3) выразительность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 (уместное использование в речевом высказывании выразительных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языковых средств (интонационных,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лексических, грамматических) в соответствии с заданной речевой ситуацией,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коммуникативной целью речи и стилем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речи; уместное использование языковых средств привлечения и удерживания внимания слушателей; уместность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корректность использования невербальных средств общения — мимики,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жестов); 4) взаимодействие с собеседниками в процессе обсуждения устного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 (адекватное восприятие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понимание вопросов по содержанию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устного высказывания; способность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кратко и точно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формулировать мысль,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убеждать собеседников в своей правоте,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аргументированно отстаивать свою точку зрения).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и оценка устных высказываний в разных ситуациях общения: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выступление перед аудиторией, сообщение, доклад, ответ (краткий иразвѐрнутый) на уроке; дружеская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беседа, диспут, дискуссия и т. п.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*Подготовка устного выступления,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обобщающего информацию по указанной теме, содержащуюся в учебной литературе, на соответствующих сайтах Интернета.</w:t>
      </w:r>
    </w:p>
    <w:p w:rsidR="008F00EE" w:rsidRPr="001A5B44" w:rsidRDefault="008F00EE" w:rsidP="001A5B44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**Моделирование речевых ситуаций участия в спорах, диспутах,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дискуссиях. Соблюдение *Овладение речевой культурой использования технических средств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lastRenderedPageBreak/>
        <w:t>коммуникации (телефон, мобильный телефон, скайп и др.) в процессе устного общения.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Использование на уроках по другим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предметам коммуникативного опыта создания собственного устного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 и оценивания чужих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устных высказываний.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*Анализ публичного выступления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 полемическую тему, оценка его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содержания, речевого оформления,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соответствия речевой ситуации и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коммуникативным задачам.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**Основные виды публичной речи: социально-политическая, научно-академическая, судебная, социально-бытовая,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духовная, дипломатическая, военная,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лекционно-пропагандистская и др.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**Определение разновидности публичной речи и еѐ композиционно-содержательных особенностей.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Письмо как вид речевой деятельности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Письмо как вид речевой деятельности,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связанный с созданием письменного высказывания. Связь письма с другими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видами речевой деятельности человека(говорением, чтением, аудированием).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Письмо как вид речевой деятельности,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востребованный в сфере образования.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Виды письменных речевых высказываний школьника.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требования к письменной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речи: правильность, ясность, чистота,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точность, богатство, выразительность.</w:t>
      </w:r>
    </w:p>
    <w:p w:rsidR="008F00EE" w:rsidRPr="001A5B44" w:rsidRDefault="008F00EE" w:rsidP="008F00EE">
      <w:pPr>
        <w:spacing w:line="4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2400"/>
          <w:tab w:val="left" w:pos="4240"/>
          <w:tab w:val="left" w:pos="6220"/>
          <w:tab w:val="left" w:pos="834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Критерии</w:t>
      </w:r>
      <w:r w:rsidRPr="001A5B44">
        <w:rPr>
          <w:sz w:val="24"/>
          <w:szCs w:val="24"/>
        </w:rPr>
        <w:tab/>
        <w:t>оценивания</w:t>
      </w:r>
      <w:r w:rsidRPr="001A5B44">
        <w:rPr>
          <w:sz w:val="24"/>
          <w:szCs w:val="24"/>
        </w:rPr>
        <w:tab/>
        <w:t>письменного</w:t>
      </w:r>
      <w:r w:rsidRPr="001A5B44">
        <w:rPr>
          <w:sz w:val="24"/>
          <w:szCs w:val="24"/>
        </w:rPr>
        <w:tab/>
        <w:t>высказывания</w:t>
      </w:r>
      <w:r w:rsidRPr="001A5B44">
        <w:rPr>
          <w:sz w:val="24"/>
          <w:szCs w:val="24"/>
        </w:rPr>
        <w:tab/>
        <w:t>учащегося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(содержание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письменного высказывания, речевое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оформление и выразительность высказывания, его соответствие грамматическим, орфографическим и пунктуационным нормам).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письменных высказываний с точки зрения содержания,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структуры, стилевых особенностей,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эффективности достижения поставленных коммуникативных задач и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использования изобразительно-выразительных средств языка.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Создание письменного высказывания, отбор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языковых средств, обеспечивающих правильность, точность и выразительность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Обобщение коммуникативного опыта создания письменных текстов(сочинений разных видов), соответствующих определѐнным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требованиям, опыта оценивания письменного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высказывания и редактирования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текста. Дальнейшее совершенствование указанных умений с опорой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 рекомендации, содержащиеся в соответствующих учебных материалах (памятки «Как писать сочинение», «Как оценивать содержание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речевое оформление изложений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сочинений», «Как редактировать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тексты изложений, сочинений»).</w:t>
      </w:r>
    </w:p>
    <w:p w:rsidR="008F00EE" w:rsidRPr="001A5B44" w:rsidRDefault="001A5B44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00EE" w:rsidRPr="001A5B44">
        <w:rPr>
          <w:sz w:val="24"/>
          <w:szCs w:val="24"/>
        </w:rPr>
        <w:t>ценка роли письма в процессе подготовки доклада, проектной работы,</w:t>
      </w:r>
      <w:r w:rsidR="005722B2"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мультимедийной презентации.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*Подготовка письменного текста(сочинение, сочинение-миниатюра,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заметка для школьного сайта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т. п.), обобщающего информацию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 указанной теме, содержащуюся в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учебной литературе, на соответствующих сайтах Интернета.</w:t>
      </w:r>
    </w:p>
    <w:p w:rsidR="008F00EE" w:rsidRPr="001A5B44" w:rsidRDefault="008F00EE" w:rsidP="008F00EE">
      <w:pPr>
        <w:spacing w:line="1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**Из истории эпистолярного жанра.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*Культура письменного общения с помощью современных технических средств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коммуникации (мобильные телефоны,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электронная почта, социальные сети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т. п.).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*Овладение культурой использования технических средств коммуникации, требующих соблюдения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норм письменной речи.</w:t>
      </w: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Роль орфографии и пунктуации в письменном общении.</w:t>
      </w:r>
    </w:p>
    <w:p w:rsidR="008F00EE" w:rsidRPr="001A5B44" w:rsidRDefault="003D436A" w:rsidP="001A5B44">
      <w:pPr>
        <w:spacing w:line="328" w:lineRule="exact"/>
        <w:jc w:val="center"/>
        <w:rPr>
          <w:b/>
          <w:sz w:val="28"/>
          <w:szCs w:val="28"/>
        </w:rPr>
      </w:pPr>
      <w:r w:rsidRPr="001A5B44">
        <w:rPr>
          <w:b/>
          <w:sz w:val="28"/>
          <w:szCs w:val="28"/>
        </w:rPr>
        <w:t>11 класс (34 часа)</w:t>
      </w:r>
    </w:p>
    <w:p w:rsidR="008F00EE" w:rsidRPr="001A5B44" w:rsidRDefault="001A5B44" w:rsidP="001A5B44">
      <w:pPr>
        <w:ind w:left="15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8F00EE" w:rsidRPr="001A5B44">
        <w:rPr>
          <w:b/>
          <w:bCs/>
          <w:sz w:val="24"/>
          <w:szCs w:val="24"/>
        </w:rPr>
        <w:t>Функциональная стилистика</w:t>
      </w:r>
    </w:p>
    <w:p w:rsidR="008F00EE" w:rsidRPr="001A5B44" w:rsidRDefault="008F00EE" w:rsidP="008F00EE">
      <w:pPr>
        <w:spacing w:line="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Современное учение о функциональных разновидностях языка. Функциональные разновидности языка: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разговорная речь, функциональные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стили (официально-деловой, научный, публицистический), язык художественной литературы (повторение изученного).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Обобщение изученного о функциональных разновидностях языка. Обобщение опыта стилистического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анализа текстов разных функциональных разновидностей языка. Учѐт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средства). Установление принадлежности текста к определѐнной функциональной разновидности, подстилю, жанру речи (на основе изученного ранее).</w:t>
      </w:r>
    </w:p>
    <w:p w:rsidR="008F00EE" w:rsidRPr="001A5B44" w:rsidRDefault="008F00EE" w:rsidP="008F00EE">
      <w:pPr>
        <w:spacing w:line="21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признаки: соответствие определѐнной коммуникативной цели, завершѐнность, связь с конкретной сферой общения.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Разговорная речь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Установление принадлежности текста к определѐнной разновидности(подстилю) разговорной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*Обобщение собственного речевого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опыта использования невербальных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средств при устном общении.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**Проведение интонационной разметки примеров разговорной речи. Анализ образцов разговорной речи, содержащихся в текстах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1A5B44">
      <w:pPr>
        <w:tabs>
          <w:tab w:val="left" w:pos="2320"/>
          <w:tab w:val="left" w:pos="6160"/>
          <w:tab w:val="left" w:pos="8500"/>
        </w:tabs>
        <w:ind w:left="260"/>
        <w:rPr>
          <w:sz w:val="24"/>
          <w:szCs w:val="24"/>
        </w:rPr>
      </w:pPr>
      <w:r w:rsidRPr="001A5B44">
        <w:rPr>
          <w:sz w:val="24"/>
          <w:szCs w:val="24"/>
        </w:rPr>
        <w:t>произведений</w:t>
      </w:r>
      <w:r w:rsidRPr="001A5B44">
        <w:rPr>
          <w:sz w:val="24"/>
          <w:szCs w:val="24"/>
        </w:rPr>
        <w:tab/>
        <w:t>художественной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литературы.</w:t>
      </w:r>
      <w:r w:rsidRPr="001A5B44">
        <w:rPr>
          <w:sz w:val="24"/>
          <w:szCs w:val="24"/>
        </w:rPr>
        <w:tab/>
        <w:t>Характеристика</w:t>
      </w:r>
      <w:r w:rsidRPr="001A5B44">
        <w:rPr>
          <w:sz w:val="24"/>
          <w:szCs w:val="24"/>
        </w:rPr>
        <w:tab/>
        <w:t>наиболее</w:t>
      </w:r>
      <w:r w:rsid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распространѐнных жанров разговорной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речи.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Составление устного рассказа на заданную тему с использованием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элементов разговорной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*Обобщение собственного речевого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опыта построения речевого высказывания в рамках типовых жанров</w:t>
      </w:r>
      <w:r w:rsidR="005722B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разговорной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*Формулирование основных правил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построения речи и речевого поведения в рамках общения в интернет-пространстве.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Официально-деловой стиль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функции речи) и лингвистических признаков официально-делового стиля.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Анализ образцов официально-делового стиля речи с точки зрения проявления в них основных признаков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данного стиля.</w:t>
      </w:r>
    </w:p>
    <w:p w:rsidR="008F00EE" w:rsidRPr="001A5B44" w:rsidRDefault="008F00EE" w:rsidP="008F00EE">
      <w:pPr>
        <w:spacing w:line="4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*Создание собственных речевых высказываний по данным образцам.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*Установление принадлежности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 к определѐнной разновидности (подстилю) официально-делового стиля.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*Наблюдение за использованием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лексических, морфологических и</w:t>
      </w:r>
      <w:r w:rsidR="000C371E" w:rsidRPr="001A5B44">
        <w:rPr>
          <w:sz w:val="24"/>
          <w:szCs w:val="24"/>
        </w:rPr>
        <w:t xml:space="preserve"> с</w:t>
      </w:r>
      <w:r w:rsidRPr="001A5B44">
        <w:rPr>
          <w:sz w:val="24"/>
          <w:szCs w:val="24"/>
        </w:rPr>
        <w:t>интаксических средств в текстах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официально-делового стиля; их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уместное употребление в собственных речевых высказываниях данного стиля.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**Анализ и редактирование примеров неуместного использования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речевых штампов. Обобщение собственного опыта построения речевого высказывания 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рамках типовых жанров официально-делового стиля.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Научный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функции речи) и лингвистических признаков научного стиля речи.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Установление принадлежности текста к определѐнной разновидности(подстилю) научного стиля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речевых образцов научного стиля речи (тексты школьных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учебников, статьи, лекции, словари,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справочные пособия, энциклопедии,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устные ответы на уроке, инструкции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др.) с точки зрения проявления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них основных признаков данного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 xml:space="preserve">стиля речи. Создание </w:t>
      </w:r>
      <w:r w:rsidRPr="001A5B44">
        <w:rPr>
          <w:sz w:val="24"/>
          <w:szCs w:val="24"/>
        </w:rPr>
        <w:lastRenderedPageBreak/>
        <w:t>собственных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речевых высказываний по даннымо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бразцам. Лексический анализ слов-терминов.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**Этимологическая справка как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способ объяснения происхождения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значения термина.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**Роль греческих и латинских словообразовательных элементов в создании научных терминов.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1A5B44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**Работа с терминологическими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словарями. Обобщение собственного речевого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опыта построения речевого высказывания в рамках типовых жанров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научного стиля речи (научно-учебный, научно-справочный, научно-информативный и научно-популярный подстили).Использование разных видов чтения(просмотрового, ознакомительного,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изучающего) в зависимостиот коммуникативной задачи. Передача содержания научного текста в виде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плана, тезисов, конспекта.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*Применение рациональных приѐмовработы со словарями в поисках необходимой информации (в том числе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с интернет-словарями и справочниками). Устный или письменный пересказ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научного текста; создание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0C371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У</w:t>
      </w:r>
      <w:r w:rsidR="008F00EE" w:rsidRPr="001A5B44">
        <w:rPr>
          <w:sz w:val="24"/>
          <w:szCs w:val="24"/>
        </w:rPr>
        <w:t>стного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или письменного текста-рассуждения на заданную лингвистическую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ему и др.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Публицистический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основные функции речи) и лингвистических признаков публицистического стиля речи.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*Установление принадлежности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 к определѐнной разновидности (подстилю) публицистического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стиля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образцов публицистического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стиля речи с точки зрения проявления в них основных признаков данного стиля. Создание собственных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речевых высказываний по данным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образцам. Характеристика наиболее распространѐнных жанров публицистического стиля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*Обобщение собственного опыта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анализа речевого высказывания 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рамках типовых жанров публицистического стиля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*Создание портретного очерка (рассказ об интересном человеке), небольшой по объѐму проблемной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статьи, репортажа-повествования 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событии (посещение театра, экскурсия, поход), репортажа — описания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памятника истории или культуры(родного города, посѐлка, улицы,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музея)</w:t>
      </w:r>
    </w:p>
    <w:p w:rsidR="008F00EE" w:rsidRPr="001A5B44" w:rsidRDefault="008F00EE" w:rsidP="008F00EE">
      <w:pPr>
        <w:spacing w:line="21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Язык художественной литературы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отрывков из художественных произведений с точки зрения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проявления в них основных признаков данной функциональной разновидности языка.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2840"/>
          <w:tab w:val="left" w:pos="3580"/>
          <w:tab w:val="left" w:pos="6040"/>
          <w:tab w:val="left" w:pos="870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Наблюдение</w:t>
      </w:r>
      <w:r w:rsidRPr="001A5B44">
        <w:rPr>
          <w:sz w:val="24"/>
          <w:szCs w:val="24"/>
        </w:rPr>
        <w:tab/>
        <w:t>за</w:t>
      </w:r>
      <w:r w:rsidRPr="001A5B44">
        <w:rPr>
          <w:sz w:val="24"/>
          <w:szCs w:val="24"/>
        </w:rPr>
        <w:tab/>
        <w:t>использованием</w:t>
      </w:r>
      <w:r w:rsidRPr="001A5B44">
        <w:rPr>
          <w:sz w:val="24"/>
          <w:szCs w:val="24"/>
        </w:rPr>
        <w:tab/>
        <w:t>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художественных</w:t>
      </w:r>
      <w:r w:rsidRPr="001A5B44">
        <w:rPr>
          <w:sz w:val="24"/>
          <w:szCs w:val="24"/>
        </w:rPr>
        <w:tab/>
        <w:t>текстах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изобразительно-выразительных языковых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средств: фонетических (звукопись),словообразовательных (индивидуально-авторские неологизмы,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повторы слов), лексических и фразеологических, морфологических,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синтаксических (односоставные, неполные предложения, обращения,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прямая речь, диалоги и т. д.). Использование тропов и фигур речи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для создания образности художественной речи (обобщение).Работа со словариком «Тропы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фигуры речи».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*Лингвистический анализ отрывков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из художественных произведений,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выразительное чтение этих фрагментов.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*Анализ трудных случаев установления принадлежности текста копределѐнной функциональной разновидности, подстилю, жанру речи.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Культура речи</w:t>
      </w:r>
      <w:r w:rsidR="001A5B44">
        <w:rPr>
          <w:i/>
          <w:iCs/>
          <w:sz w:val="24"/>
          <w:szCs w:val="24"/>
        </w:rPr>
        <w:t xml:space="preserve"> </w:t>
      </w:r>
      <w:r w:rsidRPr="001A5B44">
        <w:rPr>
          <w:i/>
          <w:iCs/>
          <w:sz w:val="24"/>
          <w:szCs w:val="24"/>
        </w:rPr>
        <w:t>Культура речи как раздел лингвистики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Культура речи как раздел лингвистики,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котором изучаются нормы русского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литературного языка (орфоэпические,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лексические, грамматические, правописные), а также нормы построения речевого высказывания (устного и письменного)в рамках определѐнной функциональной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разновидности языка и в соответствии с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речевой ситуацией общения.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Культура речи как владение нормами</w:t>
      </w:r>
      <w:r w:rsidR="000C371E" w:rsidRPr="001A5B44">
        <w:rPr>
          <w:sz w:val="24"/>
          <w:szCs w:val="24"/>
        </w:rPr>
        <w:t xml:space="preserve"> л</w:t>
      </w:r>
      <w:r w:rsidRPr="001A5B44">
        <w:rPr>
          <w:sz w:val="24"/>
          <w:szCs w:val="24"/>
        </w:rPr>
        <w:t>итературного языка в его устной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письменной формах; умение выбрать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организовать языковые средства, которые в определѐнной ситуации общения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способствуют достижению поставленных задач коммуникации; соблюдение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процессе общения речевых правил поведения.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Объяснение важности овладения навыками культуры речи для каждого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носителя языка.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компоненты культуры речи:</w:t>
      </w:r>
      <w:r w:rsidR="000C371E" w:rsidRPr="001A5B44">
        <w:rPr>
          <w:sz w:val="24"/>
          <w:szCs w:val="24"/>
        </w:rPr>
        <w:t xml:space="preserve">  </w:t>
      </w:r>
      <w:r w:rsidRPr="001A5B44">
        <w:rPr>
          <w:sz w:val="24"/>
          <w:szCs w:val="24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соответствии с коммуникативными задачами речевого общения) и этический(описание речевого этикета, эффективных приѐмов общения).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Качества образцовой речи</w:t>
      </w:r>
      <w:r w:rsidR="000C371E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свойства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которые обеспечивают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эффективность коммуникации и характеризуют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уровень речевой культуры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говорящего: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правильность, точность, уместность, содержательность, логичность, ясность(доступность), богатство, выразительность, чистота, вежливость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*Объяснение соотношения понятий «компоненты культуры речи» и«качества речи» (языковой компонент — правильность речи; коммуникативный компонент (точность,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уместность, содержательность, логичность, ясность (доступность),богатство, выразительность речи.</w:t>
      </w:r>
    </w:p>
    <w:p w:rsidR="008F00EE" w:rsidRPr="001A5B44" w:rsidRDefault="008F00EE" w:rsidP="008F00EE">
      <w:pPr>
        <w:spacing w:line="3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Языковой компонент культуры речи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Языковые нормы</w:t>
      </w:r>
      <w:r w:rsidRPr="001A5B44">
        <w:rPr>
          <w:sz w:val="24"/>
          <w:szCs w:val="24"/>
        </w:rPr>
        <w:t>(нормы литературного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языка,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литературные нормы)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правила использования языковых средств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речи. Норма как образец единообразного, общепризнанного употребления элементов языка (слов, словосочетаний,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предложений).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sz w:val="24"/>
          <w:szCs w:val="24"/>
        </w:rPr>
        <w:t>**Языковые нормы как явление историческое.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Изменение литературных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норм, обусловленное развитием языка.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Осмысление накопленного опыта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применения языковых норм.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**Анализ примеров, иллюстрирующих изменение литературных норм,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обусловленное развитием языка.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tabs>
          <w:tab w:val="left" w:pos="2200"/>
          <w:tab w:val="left" w:pos="3000"/>
          <w:tab w:val="left" w:pos="3800"/>
          <w:tab w:val="left" w:pos="5640"/>
          <w:tab w:val="left" w:pos="6900"/>
          <w:tab w:val="left" w:pos="8820"/>
        </w:tabs>
        <w:ind w:left="820"/>
        <w:rPr>
          <w:sz w:val="24"/>
          <w:szCs w:val="24"/>
        </w:rPr>
      </w:pPr>
      <w:r w:rsidRPr="001A5B44">
        <w:rPr>
          <w:sz w:val="24"/>
          <w:szCs w:val="24"/>
        </w:rPr>
        <w:t>Основные</w:t>
      </w:r>
      <w:r w:rsidRPr="001A5B44">
        <w:rPr>
          <w:sz w:val="24"/>
          <w:szCs w:val="24"/>
        </w:rPr>
        <w:tab/>
        <w:t>виды</w:t>
      </w:r>
      <w:r w:rsidRPr="001A5B44">
        <w:rPr>
          <w:sz w:val="24"/>
          <w:szCs w:val="24"/>
        </w:rPr>
        <w:tab/>
        <w:t>норм</w:t>
      </w:r>
      <w:r w:rsidRPr="001A5B44">
        <w:rPr>
          <w:sz w:val="24"/>
          <w:szCs w:val="24"/>
        </w:rPr>
        <w:tab/>
        <w:t>современного</w:t>
      </w:r>
      <w:r w:rsidRPr="001A5B44">
        <w:rPr>
          <w:sz w:val="24"/>
          <w:szCs w:val="24"/>
        </w:rPr>
        <w:tab/>
        <w:t>русского</w:t>
      </w:r>
      <w:r w:rsidRPr="001A5B44">
        <w:rPr>
          <w:sz w:val="24"/>
          <w:szCs w:val="24"/>
        </w:rPr>
        <w:tab/>
        <w:t>литературного</w:t>
      </w:r>
      <w:r w:rsidRPr="001A5B44">
        <w:rPr>
          <w:sz w:val="24"/>
          <w:szCs w:val="24"/>
        </w:rPr>
        <w:tab/>
        <w:t>языка: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произносительные (орфоэпические, интонационные), лексические, грамматические(морфологические, синтаксические).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Взаимосвязь раздела «Культура речи» с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другими разделами лингвистики (орфоэпией, лексикой, морфологией и т. п.).Соблюдение основных норм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современного литературного произношения: произношение безударных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гласных звуков, некоторых согласных, сочетаний согласных.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1A5B44">
      <w:pPr>
        <w:tabs>
          <w:tab w:val="left" w:pos="2720"/>
          <w:tab w:val="left" w:pos="4680"/>
          <w:tab w:val="left" w:pos="8020"/>
        </w:tabs>
        <w:ind w:left="260"/>
        <w:rPr>
          <w:sz w:val="24"/>
          <w:szCs w:val="24"/>
        </w:rPr>
      </w:pPr>
      <w:r w:rsidRPr="001A5B44">
        <w:rPr>
          <w:sz w:val="24"/>
          <w:szCs w:val="24"/>
        </w:rPr>
        <w:t>Произношение</w:t>
      </w:r>
      <w:r w:rsidRPr="001A5B44">
        <w:rPr>
          <w:sz w:val="24"/>
          <w:szCs w:val="24"/>
        </w:rPr>
        <w:tab/>
        <w:t>некоторых</w:t>
      </w:r>
      <w:r w:rsidRPr="001A5B44">
        <w:rPr>
          <w:sz w:val="24"/>
          <w:szCs w:val="24"/>
        </w:rPr>
        <w:tab/>
        <w:t>грамматических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форм.</w:t>
      </w:r>
      <w:r w:rsidRPr="001A5B44">
        <w:rPr>
          <w:sz w:val="24"/>
          <w:szCs w:val="24"/>
        </w:rPr>
        <w:tab/>
        <w:t>Особенности</w:t>
      </w:r>
      <w:r w:rsidR="001A5B44">
        <w:rPr>
          <w:sz w:val="24"/>
          <w:szCs w:val="24"/>
        </w:rPr>
        <w:t xml:space="preserve"> п</w:t>
      </w:r>
      <w:r w:rsidRPr="001A5B44">
        <w:rPr>
          <w:sz w:val="24"/>
          <w:szCs w:val="24"/>
        </w:rPr>
        <w:t>роизношения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иноязычных слов, а также русскихимѐн и отчеств. Интонационный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анализ предложений. Выразительное чтение текста с соблюдением основных интонационных норм.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Выбор из синонимического ряда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нужного слова с учѐтом его значения и стилистической окраски.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Нормативное употребление форм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слова, построение словосочетаний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разных типов, правильное построение предложений разных синтаксических конструкций. Согласование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сказуемого с подлежащим.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Применение орфографических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пунктуационных норм при создании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воспроизведении текстов делового, научного и публицистического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стилей.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 w:rsidR="000C371E" w:rsidRPr="001A5B44">
        <w:rPr>
          <w:sz w:val="24"/>
          <w:szCs w:val="24"/>
        </w:rPr>
        <w:t xml:space="preserve"> с</w:t>
      </w:r>
      <w:r w:rsidRPr="001A5B44">
        <w:rPr>
          <w:sz w:val="24"/>
          <w:szCs w:val="24"/>
        </w:rPr>
        <w:t>ловари паронимов, синонимов, антонимов, фразеологические словари русского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языка и др.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Работа с нормативными словарями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русского языка: орфографическими,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орфоэпическими, грамматическими; со словарями лексических трудностей русского языка; словарями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паронимов, синонимов, антонимов,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фразеологическими словарями русского языка и др.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Правильность </w:t>
      </w:r>
      <w:r w:rsidRPr="001A5B44">
        <w:rPr>
          <w:sz w:val="24"/>
          <w:szCs w:val="24"/>
        </w:rPr>
        <w:t>как качество речи,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которое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состоит в еѐ соответствии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принятым нормам литературного языка и достигается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благодаря знанию этих норм и умению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их применять при построении устного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письменного речевого высказывания.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Оценка правильности устного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письменного высказывания. Исправление ошибок, связанных с неправильным употреблением слов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грамматических конструкций в устной и письменной речи.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Коммуникативный компонент культуры речи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Коммуникативный компонент культуры речи как требование выбора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употребления языковых средств в соответствии с коммуникативными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задачами общения. Необходимость владения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функциональными разновидностями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языка, а также умение ориентироваться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на условия общения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rPr>
          <w:sz w:val="24"/>
          <w:szCs w:val="24"/>
        </w:rPr>
      </w:pPr>
      <w:r w:rsidRPr="001A5B44">
        <w:rPr>
          <w:sz w:val="24"/>
          <w:szCs w:val="24"/>
        </w:rPr>
        <w:t>— важное требование культуры речи.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Осмысление накопленного опыта применения коммуникативных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норм в собственной речевой практике.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Точность</w:t>
      </w:r>
      <w:r w:rsidR="000C371E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коммуникативное качество речи,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которое состоит в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соответствии еѐ смысла отражаемой реальности коммуникативному замыслу говорящего. Точность как требование правильности словоупотребления,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0C371E" w:rsidP="008F00EE">
      <w:pPr>
        <w:spacing w:line="234" w:lineRule="auto"/>
        <w:ind w:left="260"/>
        <w:rPr>
          <w:sz w:val="24"/>
          <w:szCs w:val="24"/>
        </w:rPr>
      </w:pPr>
      <w:r w:rsidRPr="001A5B44">
        <w:rPr>
          <w:sz w:val="24"/>
          <w:szCs w:val="24"/>
        </w:rPr>
        <w:t>У</w:t>
      </w:r>
      <w:r w:rsidR="008F00EE" w:rsidRPr="001A5B44">
        <w:rPr>
          <w:sz w:val="24"/>
          <w:szCs w:val="24"/>
        </w:rPr>
        <w:t>мения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выбирать необходимый синоним, пароним, учитывать многозначность и омонимию и др.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Уместность </w:t>
      </w:r>
      <w:r w:rsidRPr="001A5B44">
        <w:rPr>
          <w:sz w:val="24"/>
          <w:szCs w:val="24"/>
        </w:rPr>
        <w:t>как строгое соответствие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 условиям и задачам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общения, содержанию передаваемой информации,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избранному жанру и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0C371E" w:rsidP="008F00EE">
      <w:pPr>
        <w:spacing w:line="235" w:lineRule="auto"/>
        <w:ind w:left="260"/>
        <w:rPr>
          <w:sz w:val="24"/>
          <w:szCs w:val="24"/>
        </w:rPr>
      </w:pPr>
      <w:r w:rsidRPr="001A5B44">
        <w:rPr>
          <w:sz w:val="24"/>
          <w:szCs w:val="24"/>
        </w:rPr>
        <w:t>Ф</w:t>
      </w:r>
      <w:r w:rsidR="008F00EE" w:rsidRPr="001A5B44">
        <w:rPr>
          <w:sz w:val="24"/>
          <w:szCs w:val="24"/>
        </w:rPr>
        <w:t>ункциональной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разновидности языка; как способность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пользоваться стилистическими ресурсами языка в соответствии с обстановкой</w:t>
      </w:r>
      <w:r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общения.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богатства и выразительности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1A5B44" w:rsidRDefault="008F00EE" w:rsidP="001A5B44">
      <w:pPr>
        <w:spacing w:line="234" w:lineRule="auto"/>
        <w:ind w:left="260" w:right="20" w:firstLine="566"/>
        <w:rPr>
          <w:sz w:val="24"/>
          <w:szCs w:val="24"/>
        </w:rPr>
      </w:pPr>
      <w:r w:rsidRPr="001A5B44">
        <w:rPr>
          <w:sz w:val="24"/>
          <w:szCs w:val="24"/>
        </w:rPr>
        <w:t>Выбор наиболее точных языковых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средств в соответствии со сферой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ситуацией речевого общения.</w:t>
      </w:r>
    </w:p>
    <w:p w:rsidR="008F00EE" w:rsidRPr="001A5B44" w:rsidRDefault="008F00EE" w:rsidP="001A5B44">
      <w:pPr>
        <w:spacing w:line="234" w:lineRule="auto"/>
        <w:ind w:left="260" w:right="20" w:firstLine="566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Содержательность речи</w:t>
      </w:r>
      <w:r w:rsidR="000C371E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наличие в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высказывании чѐтко выраженных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мыслей, чувств, стремлений, желаний, что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во многом зависит от словарного запаса,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позволяющего человеку адекватно выразить самые различные свои мысли 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оттенки мыслей.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Логичность речи </w:t>
      </w:r>
      <w:r w:rsidRPr="001A5B44">
        <w:rPr>
          <w:sz w:val="24"/>
          <w:szCs w:val="24"/>
        </w:rPr>
        <w:t>как логическая соотнесѐнность высказываний или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частей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одного высказывания, связность мыслей, ясный композиционный замысел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Ясность (доступность)</w:t>
      </w:r>
      <w:r w:rsidRPr="001A5B44">
        <w:rPr>
          <w:sz w:val="24"/>
          <w:szCs w:val="24"/>
        </w:rPr>
        <w:t>как коммуникативное качество речи,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которое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облегчает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восприятие и понимание высказывания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при сложности его содержания. Ясность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речи связана с умением говорящего(пишущего) сделать свою речь удобной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для восприятия, максимально учитывая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при этом знания и речевые навыки собеседника.</w:t>
      </w:r>
    </w:p>
    <w:p w:rsidR="008F00EE" w:rsidRPr="001A5B44" w:rsidRDefault="008F00EE" w:rsidP="008F00EE">
      <w:pPr>
        <w:spacing w:line="19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Богатство</w:t>
      </w:r>
      <w:r w:rsidR="000C371E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коммуникативное качество речи,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которое определяется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способностью выразить одну и ту же мысль,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одно и то же грамматическое значение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разными способами, используя разнообразные языковые средства (лексические, грамматические, интонационные,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стилистические и др.). Лексико-фразеологическое и грамматическое богатство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русского языка. Словообразование как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источник богатства речи.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Выразительность</w:t>
      </w:r>
      <w:r w:rsidR="000C371E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качество речи,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состоящее в выборе таких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языковых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средств, которые позволяют усилить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впечатление от высказывания, вызвать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поддержать внимание и интерес у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адресата, воздействовать на его разум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и чувства. Достижение выразительности речи путѐм использования разнообразных изобразительных средств языка (тропов, риторических фигур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numPr>
          <w:ilvl w:val="0"/>
          <w:numId w:val="26"/>
        </w:numPr>
        <w:tabs>
          <w:tab w:val="left" w:pos="682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др.), фразеологических оборотов, пословиц,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крылатых фраз и др. Выразительные возможности фонетики, интонации,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лексики, фразеологии, грамматики. Невербальные средства выразительности(жесты, мимика, пантомимика).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*Неуместное, стилистически не оправданное употребление тропов, излишнее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украшательство речи, использование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слов, не сочетающихся в рамках одного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стиля, как недостаток речи.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*Анализ примеров неуместного,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стилистически не оправданного употребления тропов, излишнего украшательства речи, использования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слов, не сочетающихся в рамках одного стиля</w:t>
      </w:r>
    </w:p>
    <w:p w:rsidR="008F00EE" w:rsidRPr="001A5B44" w:rsidRDefault="008F00EE" w:rsidP="008F00EE">
      <w:pPr>
        <w:spacing w:line="4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Этический компонент культуры речи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Этический компонент культуры речи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применение правил поведения, связанных с речевым выражением нравственного кодекса народа; строгий запрет на сквернословие, разговор на«повышенных тонах» в процессе общения.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Осмысление накопленного опыта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применения этических норм поведения в собственной речевой практике.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Речевой этикет как правила речевого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поведения (обобщение изученного).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1A5B44">
        <w:rPr>
          <w:sz w:val="24"/>
          <w:szCs w:val="24"/>
        </w:rPr>
        <w:t>Применение норм речевого этикета</w:t>
      </w:r>
      <w:r w:rsidR="000C371E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 учебной и бытовой сферах общения.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>Чистота речи</w:t>
      </w:r>
      <w:r w:rsidR="000C371E"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как отсутствие в ней лишних слов,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слов-сорняков,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нелитературных слов (жаргонных, диалектных, нецензурных).</w:t>
      </w:r>
    </w:p>
    <w:p w:rsidR="008F00EE" w:rsidRPr="001A5B44" w:rsidRDefault="001A5B44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8F00EE" w:rsidRPr="001A5B44">
        <w:rPr>
          <w:i/>
          <w:iCs/>
          <w:sz w:val="24"/>
          <w:szCs w:val="24"/>
        </w:rPr>
        <w:t>ежливость речи</w:t>
      </w:r>
      <w:r w:rsidR="000C371E" w:rsidRPr="001A5B44">
        <w:rPr>
          <w:i/>
          <w:iCs/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как соответствие еѐкоммуникативным нормам</w:t>
      </w:r>
      <w:r w:rsidR="008F00EE" w:rsidRPr="001A5B44">
        <w:rPr>
          <w:i/>
          <w:iCs/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поведения.</w:t>
      </w:r>
      <w:r w:rsidR="000C371E"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Это качество речи предполагает знание речевого этикета и умение применять его в разных ситуациях общения;</w:t>
      </w:r>
      <w:r w:rsidR="000C371E"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внутреннюю потребность человека общаться доброжелательно, учтиво, благопристойно в любых обстоятельствах;</w:t>
      </w:r>
      <w:r w:rsidR="000C371E"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способность уважительно относиться к</w:t>
      </w:r>
      <w:r w:rsidR="000C371E" w:rsidRPr="001A5B44">
        <w:rPr>
          <w:sz w:val="24"/>
          <w:szCs w:val="24"/>
        </w:rPr>
        <w:t xml:space="preserve"> </w:t>
      </w:r>
      <w:r w:rsidR="008F00EE" w:rsidRPr="001A5B44">
        <w:rPr>
          <w:sz w:val="24"/>
          <w:szCs w:val="24"/>
        </w:rPr>
        <w:t>собеседнику даже в непростой ситуации.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*Соблюдение правил речевого поведения во время обсуждения спорныхвопросов (спор, диспут, дискуссия).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*Этикетные формулы выражения несогласия с собеседником, вежливого отказа в выполнении просьбы.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*Основные ошибки аудирования, которые мешают эффективности общения вовремя спора, диспута, дискуссии</w:t>
      </w:r>
      <w:r w:rsidR="002B066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общения.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Анализ текстов различных функциональных разновидностей языка сточки зрения соответствия их критериям чистоты и вежливости речи.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*Соблюдение правил речевого поведения во время обсуждения спорных</w:t>
      </w:r>
      <w:r w:rsidR="002B0662" w:rsidRPr="001A5B44">
        <w:rPr>
          <w:sz w:val="24"/>
          <w:szCs w:val="24"/>
        </w:rPr>
        <w:t xml:space="preserve"> </w:t>
      </w:r>
      <w:r w:rsidRPr="001A5B44">
        <w:rPr>
          <w:sz w:val="24"/>
          <w:szCs w:val="24"/>
        </w:rPr>
        <w:t>вопросов (спор, диспут, дискуссия).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*Этикетные формулы выражения несогласия с собеседником, вежливого отказа в выполнении просьбы.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*Основные ошибки аудирования, которые мешают эффективности общения вовремя спора, диспута, дискуссии.</w:t>
      </w:r>
    </w:p>
    <w:p w:rsidR="008F00EE" w:rsidRPr="001A5B44" w:rsidRDefault="008F00EE" w:rsidP="008F00EE">
      <w:pPr>
        <w:spacing w:line="1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*Соблюдение правил речевого поведения при проведении диспута (дискуссии) на заданную тему.</w:t>
      </w:r>
    </w:p>
    <w:p w:rsidR="008F00EE" w:rsidRPr="001A5B44" w:rsidRDefault="008F00EE" w:rsidP="008F00EE">
      <w:pPr>
        <w:spacing w:line="329" w:lineRule="exact"/>
        <w:rPr>
          <w:sz w:val="24"/>
          <w:szCs w:val="24"/>
        </w:rPr>
      </w:pPr>
    </w:p>
    <w:p w:rsidR="008F00EE" w:rsidRPr="001A5B44" w:rsidRDefault="000B4FC9" w:rsidP="000B4FC9">
      <w:pPr>
        <w:ind w:left="1560"/>
        <w:rPr>
          <w:sz w:val="24"/>
          <w:szCs w:val="24"/>
        </w:rPr>
      </w:pPr>
      <w:r w:rsidRPr="001A5B44">
        <w:rPr>
          <w:b/>
          <w:bCs/>
          <w:sz w:val="24"/>
          <w:szCs w:val="24"/>
        </w:rPr>
        <w:t xml:space="preserve">                             </w:t>
      </w:r>
      <w:r w:rsidR="001A5B44">
        <w:rPr>
          <w:b/>
          <w:bCs/>
          <w:sz w:val="24"/>
          <w:szCs w:val="24"/>
        </w:rPr>
        <w:t xml:space="preserve">      </w:t>
      </w:r>
      <w:r w:rsidRPr="001A5B44">
        <w:rPr>
          <w:b/>
          <w:bCs/>
          <w:sz w:val="24"/>
          <w:szCs w:val="24"/>
        </w:rPr>
        <w:t xml:space="preserve"> </w:t>
      </w:r>
      <w:r w:rsidR="008F00EE" w:rsidRPr="001A5B44">
        <w:rPr>
          <w:b/>
          <w:bCs/>
          <w:sz w:val="24"/>
          <w:szCs w:val="24"/>
        </w:rPr>
        <w:t>Подготовка к ГИА</w:t>
      </w:r>
    </w:p>
    <w:p w:rsidR="008F00EE" w:rsidRPr="001A5B44" w:rsidRDefault="008F00EE" w:rsidP="008F00EE">
      <w:pPr>
        <w:spacing w:line="8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Трудные вопросы фонетики и нормы произношения. </w:t>
      </w:r>
      <w:r w:rsidRPr="001A5B44">
        <w:rPr>
          <w:sz w:val="24"/>
          <w:szCs w:val="24"/>
        </w:rPr>
        <w:t>Звуки и буквы.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Двойная роль букв е, ѐ, ю, я. Разделительные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Состав слова и словообразование. </w:t>
      </w:r>
      <w:r w:rsidRPr="001A5B44">
        <w:rPr>
          <w:sz w:val="24"/>
          <w:szCs w:val="24"/>
        </w:rPr>
        <w:t>Корень,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приставка,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суффикс,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Основные вопросы лексикологии и точность словоупотребления. </w:t>
      </w:r>
      <w:r w:rsidRPr="001A5B44">
        <w:rPr>
          <w:sz w:val="24"/>
          <w:szCs w:val="24"/>
        </w:rPr>
        <w:t>Лексическое значение слова. Многозначные слова и омонимы. Синонимы, антонимы, паронимы. Фразеологизмы.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Трудные вопросы морфологии и нормы употребления частей речи. </w:t>
      </w:r>
      <w:r w:rsidRPr="001A5B44">
        <w:rPr>
          <w:sz w:val="24"/>
          <w:szCs w:val="24"/>
        </w:rPr>
        <w:t>Существительные склоняемые и несклоняемые. Степени сравнения имен 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речи как способ образования грамматических омонимов. Продуктивные (субстантивация, адъективация, адвербиализация,</w:t>
      </w:r>
    </w:p>
    <w:p w:rsidR="008F00EE" w:rsidRPr="001A5B44" w:rsidRDefault="008F00EE" w:rsidP="008F00EE">
      <w:pPr>
        <w:rPr>
          <w:sz w:val="24"/>
          <w:szCs w:val="24"/>
        </w:rPr>
        <w:sectPr w:rsidR="008F00EE" w:rsidRPr="001A5B44">
          <w:pgSz w:w="11900" w:h="16838"/>
          <w:pgMar w:top="1138" w:right="846" w:bottom="665" w:left="1440" w:header="0" w:footer="0" w:gutter="0"/>
          <w:cols w:space="720" w:equalWidth="0">
            <w:col w:w="9620"/>
          </w:cols>
        </w:sectPr>
      </w:pPr>
    </w:p>
    <w:p w:rsidR="008F00EE" w:rsidRPr="001A5B44" w:rsidRDefault="008F00EE" w:rsidP="008F00EE">
      <w:pPr>
        <w:tabs>
          <w:tab w:val="left" w:pos="2980"/>
          <w:tab w:val="left" w:pos="6420"/>
          <w:tab w:val="left" w:pos="9460"/>
        </w:tabs>
        <w:ind w:left="260"/>
        <w:rPr>
          <w:sz w:val="24"/>
          <w:szCs w:val="24"/>
        </w:rPr>
      </w:pPr>
      <w:r w:rsidRPr="001A5B44">
        <w:rPr>
          <w:sz w:val="24"/>
          <w:szCs w:val="24"/>
        </w:rPr>
        <w:lastRenderedPageBreak/>
        <w:t>предикативация,</w:t>
      </w:r>
      <w:r w:rsidRPr="001A5B44">
        <w:rPr>
          <w:sz w:val="24"/>
          <w:szCs w:val="24"/>
        </w:rPr>
        <w:tab/>
        <w:t>препозиционализация,</w:t>
      </w:r>
      <w:r w:rsidRPr="001A5B44">
        <w:rPr>
          <w:sz w:val="24"/>
          <w:szCs w:val="24"/>
        </w:rPr>
        <w:tab/>
        <w:t>интеръективация)*</w:t>
      </w:r>
      <w:r w:rsidRPr="001A5B44">
        <w:rPr>
          <w:sz w:val="24"/>
          <w:szCs w:val="24"/>
        </w:rPr>
        <w:tab/>
        <w:t>и</w:t>
      </w:r>
    </w:p>
    <w:p w:rsidR="008F00EE" w:rsidRPr="001A5B44" w:rsidRDefault="008F00EE" w:rsidP="008F00EE">
      <w:pPr>
        <w:spacing w:line="16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/>
        <w:rPr>
          <w:sz w:val="24"/>
          <w:szCs w:val="24"/>
        </w:rPr>
      </w:pPr>
      <w:r w:rsidRPr="001A5B44">
        <w:rPr>
          <w:sz w:val="24"/>
          <w:szCs w:val="24"/>
        </w:rPr>
        <w:t>непродуктивные (нумерализация, прономинализация, вербализация, конъюкционализация, модаляция, партикуляция) * явления переходности.</w:t>
      </w:r>
    </w:p>
    <w:p w:rsidR="008F00EE" w:rsidRPr="001A5B44" w:rsidRDefault="008F00EE" w:rsidP="008F00EE">
      <w:pPr>
        <w:spacing w:line="2" w:lineRule="exact"/>
        <w:rPr>
          <w:sz w:val="24"/>
          <w:szCs w:val="24"/>
        </w:rPr>
      </w:pPr>
    </w:p>
    <w:p w:rsidR="008F00EE" w:rsidRPr="001A5B44" w:rsidRDefault="008F00EE" w:rsidP="008F00EE">
      <w:pPr>
        <w:ind w:left="820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Трудные вопросы орфографии. </w:t>
      </w:r>
      <w:r w:rsidRPr="001A5B44">
        <w:rPr>
          <w:sz w:val="24"/>
          <w:szCs w:val="24"/>
        </w:rPr>
        <w:t>Чередующиеся гласные в корнях слов.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О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numPr>
          <w:ilvl w:val="0"/>
          <w:numId w:val="27"/>
        </w:numPr>
        <w:tabs>
          <w:tab w:val="left" w:pos="509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Ё после шипящих. Правописание приставок и суффиксов в разных частях речи. Н и НН в полных формах и кратких прилагательных и причастиях, наречиях на О – Е.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Трудные вопросы синтаксиса и синтаксические нормы. </w:t>
      </w:r>
      <w:r w:rsidRPr="001A5B44">
        <w:rPr>
          <w:sz w:val="24"/>
          <w:szCs w:val="24"/>
        </w:rPr>
        <w:t>Виды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numPr>
          <w:ilvl w:val="0"/>
          <w:numId w:val="27"/>
        </w:numPr>
        <w:tabs>
          <w:tab w:val="left" w:pos="581"/>
        </w:tabs>
        <w:spacing w:line="236" w:lineRule="auto"/>
        <w:ind w:left="260" w:firstLine="2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двойными (парными) союзами. Конструкции, осложняющие структуру предложения*. Сложные предложения союзные и бессоюзные. Сложносочиненные предложения с общим второстепенным членом</w:t>
      </w:r>
    </w:p>
    <w:p w:rsidR="008F00EE" w:rsidRPr="001A5B44" w:rsidRDefault="008F00EE" w:rsidP="008F00EE">
      <w:pPr>
        <w:spacing w:line="14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1A5B44">
        <w:rPr>
          <w:sz w:val="24"/>
          <w:szCs w:val="24"/>
        </w:rPr>
        <w:t>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8F00EE" w:rsidRPr="001A5B44" w:rsidRDefault="008F00EE" w:rsidP="008F00EE">
      <w:pPr>
        <w:spacing w:line="17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Трудные вопросы пунктуации. </w:t>
      </w:r>
      <w:r w:rsidRPr="001A5B44">
        <w:rPr>
          <w:sz w:val="24"/>
          <w:szCs w:val="24"/>
        </w:rPr>
        <w:t>Употребление тире и двоеточия в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Текст и его основные признаки. </w:t>
      </w:r>
      <w:r w:rsidRPr="001A5B44">
        <w:rPr>
          <w:sz w:val="24"/>
          <w:szCs w:val="24"/>
        </w:rPr>
        <w:t>Смысловая и композиционная цельность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текста. Последовательность предложений в тексте. Основные средства связи предложений в тексте.</w:t>
      </w:r>
    </w:p>
    <w:p w:rsidR="008F00EE" w:rsidRPr="001A5B44" w:rsidRDefault="008F00EE" w:rsidP="008F00EE">
      <w:pPr>
        <w:spacing w:line="13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Выразительные средства в тексте. </w:t>
      </w:r>
      <w:r w:rsidRPr="001A5B44">
        <w:rPr>
          <w:sz w:val="24"/>
          <w:szCs w:val="24"/>
        </w:rPr>
        <w:t>Тропы и фигуры речи.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Средства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выразительности фонетики и словообразования*.</w:t>
      </w:r>
    </w:p>
    <w:p w:rsidR="008F00EE" w:rsidRPr="001A5B44" w:rsidRDefault="008F00EE" w:rsidP="008F00EE">
      <w:pPr>
        <w:spacing w:line="15" w:lineRule="exact"/>
        <w:rPr>
          <w:sz w:val="24"/>
          <w:szCs w:val="24"/>
        </w:rPr>
      </w:pPr>
    </w:p>
    <w:p w:rsidR="008F00EE" w:rsidRPr="001A5B44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1A5B44">
        <w:rPr>
          <w:i/>
          <w:iCs/>
          <w:sz w:val="24"/>
          <w:szCs w:val="24"/>
        </w:rPr>
        <w:t xml:space="preserve">Основы продуцирования текста. </w:t>
      </w:r>
      <w:r w:rsidRPr="001A5B44">
        <w:rPr>
          <w:sz w:val="24"/>
          <w:szCs w:val="24"/>
        </w:rPr>
        <w:t>Основные единицы текстообразования:</w:t>
      </w:r>
      <w:r w:rsidRPr="001A5B44">
        <w:rPr>
          <w:i/>
          <w:iCs/>
          <w:sz w:val="24"/>
          <w:szCs w:val="24"/>
        </w:rPr>
        <w:t xml:space="preserve"> </w:t>
      </w:r>
      <w:r w:rsidRPr="001A5B44">
        <w:rPr>
          <w:sz w:val="24"/>
          <w:szCs w:val="24"/>
        </w:rPr>
        <w:t>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Тема-рематическое движение мысли в тексте*. Отзыв, рецензия, эссе.</w:t>
      </w:r>
    </w:p>
    <w:p w:rsidR="007A2A78" w:rsidRPr="001A5B44" w:rsidRDefault="007A2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A5B44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1A5B44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781FB6" w:rsidRPr="001A5B44" w:rsidRDefault="009D3F44" w:rsidP="007A2A78">
      <w:pPr>
        <w:jc w:val="center"/>
        <w:rPr>
          <w:i/>
          <w:sz w:val="24"/>
          <w:szCs w:val="24"/>
        </w:rPr>
      </w:pPr>
      <w:r w:rsidRPr="001A5B44">
        <w:rPr>
          <w:i/>
          <w:sz w:val="24"/>
          <w:szCs w:val="24"/>
        </w:rPr>
        <w:t>10</w:t>
      </w:r>
      <w:r w:rsidR="00A332CE" w:rsidRPr="001A5B44">
        <w:rPr>
          <w:i/>
          <w:sz w:val="24"/>
          <w:szCs w:val="24"/>
        </w:rPr>
        <w:t xml:space="preserve"> класс</w:t>
      </w:r>
    </w:p>
    <w:tbl>
      <w:tblPr>
        <w:tblW w:w="10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692"/>
        <w:gridCol w:w="2409"/>
      </w:tblGrid>
      <w:tr w:rsidR="007A2A78" w:rsidRPr="001A5B44" w:rsidTr="008D0D44">
        <w:trPr>
          <w:trHeight w:val="276"/>
        </w:trPr>
        <w:tc>
          <w:tcPr>
            <w:tcW w:w="1022" w:type="dxa"/>
            <w:vAlign w:val="center"/>
          </w:tcPr>
          <w:p w:rsidR="007A2A78" w:rsidRPr="001A5B44" w:rsidRDefault="007A2A78" w:rsidP="007A2A78">
            <w:pPr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№ п.п.</w:t>
            </w:r>
          </w:p>
        </w:tc>
        <w:tc>
          <w:tcPr>
            <w:tcW w:w="6692" w:type="dxa"/>
            <w:vAlign w:val="center"/>
          </w:tcPr>
          <w:p w:rsidR="007A2A78" w:rsidRPr="001A5B44" w:rsidRDefault="007A2A78" w:rsidP="007A2A78">
            <w:pPr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Тема</w:t>
            </w:r>
          </w:p>
        </w:tc>
        <w:tc>
          <w:tcPr>
            <w:tcW w:w="2409" w:type="dxa"/>
            <w:vAlign w:val="center"/>
          </w:tcPr>
          <w:p w:rsidR="007A2A78" w:rsidRPr="001A5B44" w:rsidRDefault="007A2A78" w:rsidP="007A2A78">
            <w:pPr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Количество часов</w:t>
            </w:r>
          </w:p>
        </w:tc>
      </w:tr>
      <w:tr w:rsidR="00781FB6" w:rsidRPr="001A5B44" w:rsidTr="00781FB6"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Язык как составная часть национальной культуры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Основные функции языка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rPr>
          <w:trHeight w:val="207"/>
        </w:trPr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Лингвокультурология как наука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rPr>
          <w:trHeight w:val="70"/>
        </w:trPr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1A5B44">
              <w:rPr>
                <w:sz w:val="24"/>
                <w:szCs w:val="24"/>
              </w:rPr>
              <w:t>Концепты как ключевые слова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1A5B44" w:rsidTr="00781FB6">
        <w:tc>
          <w:tcPr>
            <w:tcW w:w="1022" w:type="dxa"/>
          </w:tcPr>
          <w:p w:rsidR="00781FB6" w:rsidRPr="001A5B44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1A5B44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Виды жестов. Реферат</w:t>
            </w:r>
          </w:p>
        </w:tc>
        <w:tc>
          <w:tcPr>
            <w:tcW w:w="2409" w:type="dxa"/>
          </w:tcPr>
          <w:p w:rsidR="00781FB6" w:rsidRPr="001A5B44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A5B44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графических знаков в речевом общении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словарика логотипов и научных символов. Тестирование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монолога. Реферат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диалога и полилога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языки и их роль в речевом общении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речь как форма речевого общения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жанры устной речи.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речевой деятельности и информационная переработка </w:t>
            </w:r>
            <w:r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lastRenderedPageBreak/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как вид речевой деятельности. Реферат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997530" w:rsidRPr="004250C9" w:rsidTr="00E34DB3">
        <w:tc>
          <w:tcPr>
            <w:tcW w:w="1022" w:type="dxa"/>
          </w:tcPr>
          <w:p w:rsidR="00997530" w:rsidRPr="004250C9" w:rsidRDefault="00997530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997530" w:rsidRDefault="00997530" w:rsidP="00E34DB3">
            <w:pPr>
              <w:spacing w:line="237" w:lineRule="exact"/>
              <w:ind w:left="100"/>
            </w:pPr>
            <w:r>
              <w:rPr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2409" w:type="dxa"/>
          </w:tcPr>
          <w:p w:rsidR="00997530" w:rsidRPr="004250C9" w:rsidRDefault="0099753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997530" w:rsidRPr="004250C9" w:rsidTr="00E34DB3">
        <w:tc>
          <w:tcPr>
            <w:tcW w:w="1022" w:type="dxa"/>
          </w:tcPr>
          <w:p w:rsidR="00997530" w:rsidRPr="004250C9" w:rsidRDefault="00997530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997530" w:rsidRDefault="00997530" w:rsidP="00E34DB3">
            <w:pPr>
              <w:ind w:left="100"/>
            </w:pPr>
            <w:r>
              <w:rPr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2409" w:type="dxa"/>
          </w:tcPr>
          <w:p w:rsidR="00997530" w:rsidRPr="004250C9" w:rsidRDefault="0099753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997530" w:rsidRPr="004250C9" w:rsidTr="00781FB6">
        <w:tc>
          <w:tcPr>
            <w:tcW w:w="1022" w:type="dxa"/>
          </w:tcPr>
          <w:p w:rsidR="00997530" w:rsidRPr="004250C9" w:rsidRDefault="00997530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997530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2409" w:type="dxa"/>
          </w:tcPr>
          <w:p w:rsidR="00997530" w:rsidRPr="004250C9" w:rsidRDefault="0099753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E34DB3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Разговорная речь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разговорной речи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E34DB3">
            <w:pPr>
              <w:spacing w:line="237" w:lineRule="exact"/>
              <w:ind w:left="100"/>
            </w:pPr>
            <w:r>
              <w:rPr>
                <w:sz w:val="24"/>
                <w:szCs w:val="24"/>
              </w:rPr>
              <w:t>Интонационная разметка примеров разговорной речи. Комплексный анализ текста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49385A">
            <w:r>
              <w:rPr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i/>
                <w:color w:val="3333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официально-делового стиля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49385A">
            <w:pPr>
              <w:spacing w:line="237" w:lineRule="exact"/>
            </w:pPr>
            <w:r>
              <w:rPr>
                <w:sz w:val="24"/>
                <w:szCs w:val="24"/>
              </w:rPr>
              <w:t>Использование лексических, морфологических и синтаксических средств в текстах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49385A">
            <w:r>
              <w:rPr>
                <w:sz w:val="24"/>
                <w:szCs w:val="24"/>
              </w:rPr>
              <w:t>Научный стиль речи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научного стиля.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терминологическими словарями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публицистического стиля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49385A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портретного очерка. 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текстов разного жанра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Комплексный анализ текста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  <w:vAlign w:val="center"/>
          </w:tcPr>
          <w:p w:rsidR="0049385A" w:rsidRPr="004250C9" w:rsidRDefault="0049385A" w:rsidP="00582F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center"/>
          </w:tcPr>
          <w:p w:rsidR="0049385A" w:rsidRPr="004250C9" w:rsidRDefault="00582FBD" w:rsidP="00A8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250C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49385A" w:rsidRPr="004250C9" w:rsidRDefault="00187BB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82FBD" w:rsidRPr="004250C9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</w:tbl>
    <w:p w:rsidR="007A2A78" w:rsidRDefault="007A2A78" w:rsidP="0041481E">
      <w:pPr>
        <w:jc w:val="center"/>
        <w:rPr>
          <w:i/>
          <w:sz w:val="24"/>
          <w:szCs w:val="24"/>
        </w:rPr>
      </w:pPr>
    </w:p>
    <w:p w:rsidR="007A2A78" w:rsidRDefault="007A2A78" w:rsidP="0041481E">
      <w:pPr>
        <w:jc w:val="center"/>
        <w:rPr>
          <w:i/>
          <w:sz w:val="24"/>
          <w:szCs w:val="24"/>
        </w:rPr>
      </w:pPr>
    </w:p>
    <w:p w:rsidR="007A2A78" w:rsidRDefault="007A2A78" w:rsidP="0041481E">
      <w:pPr>
        <w:jc w:val="center"/>
        <w:rPr>
          <w:i/>
          <w:sz w:val="24"/>
          <w:szCs w:val="24"/>
        </w:rPr>
      </w:pPr>
    </w:p>
    <w:p w:rsidR="007A2A78" w:rsidRDefault="007A2A78" w:rsidP="0041481E">
      <w:pPr>
        <w:jc w:val="center"/>
        <w:rPr>
          <w:i/>
          <w:sz w:val="24"/>
          <w:szCs w:val="24"/>
        </w:rPr>
      </w:pPr>
    </w:p>
    <w:p w:rsidR="007A2A78" w:rsidRDefault="007A2A78" w:rsidP="0041481E">
      <w:pPr>
        <w:jc w:val="center"/>
        <w:rPr>
          <w:i/>
          <w:sz w:val="24"/>
          <w:szCs w:val="24"/>
        </w:rPr>
      </w:pPr>
    </w:p>
    <w:p w:rsidR="007A2A78" w:rsidRPr="0066180E" w:rsidRDefault="0041481E" w:rsidP="007A2A78">
      <w:pPr>
        <w:jc w:val="center"/>
        <w:rPr>
          <w:i/>
          <w:sz w:val="24"/>
          <w:szCs w:val="24"/>
        </w:rPr>
      </w:pPr>
      <w:r w:rsidRPr="0066180E">
        <w:rPr>
          <w:i/>
          <w:sz w:val="24"/>
          <w:szCs w:val="24"/>
        </w:rPr>
        <w:t>11 класс</w:t>
      </w:r>
      <w:bookmarkStart w:id="1" w:name="h.gjdgxs"/>
      <w:bookmarkEnd w:id="1"/>
    </w:p>
    <w:tbl>
      <w:tblPr>
        <w:tblW w:w="10077" w:type="dxa"/>
        <w:tblInd w:w="-1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662"/>
        <w:gridCol w:w="2410"/>
      </w:tblGrid>
      <w:tr w:rsidR="003037D8" w:rsidRPr="0066180E" w:rsidTr="00A44F0A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37D8" w:rsidRPr="0066180E" w:rsidRDefault="003037D8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№ п.п.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37D8" w:rsidRPr="0066180E" w:rsidRDefault="003037D8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37D8" w:rsidRPr="0066180E" w:rsidRDefault="003037D8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Количество часов</w:t>
            </w:r>
          </w:p>
        </w:tc>
      </w:tr>
      <w:tr w:rsidR="003037D8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7D8" w:rsidRPr="0066180E" w:rsidRDefault="003037D8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2" w:name="763768f761dc326a191eb95bd0a6febdb0c40ff8"/>
            <w:bookmarkStart w:id="3" w:name="3"/>
            <w:bookmarkEnd w:id="2"/>
            <w:bookmarkEnd w:id="3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7D8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7D8" w:rsidRPr="0066180E" w:rsidRDefault="0031750D" w:rsidP="003037D8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образцовой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Языковой компонент культуры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нормы как явление историческое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Этический компонент культуры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Этический компонент культуры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E34DB3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речевого поведения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E34DB3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речевого поведения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Трудные вопросы фонетики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Двойная роль букв е,ё,ю,я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A44F0A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A44F0A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Корень, приставка, суффикс, окончание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Основные вопросы лексикологии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Многозначные слова и омонимы.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Трудные вопросы морфологии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Существительные склоняемые и несклоняемые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Существительные склоняемые и несклоняемые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Чередующиеся гласные в корнях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О и Ё после шипящих.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Виды подчинительной связи слов в словосочетании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Употребление тире и двоеточия в предложениях разного типа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12873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873" w:rsidRPr="0066180E" w:rsidRDefault="0021287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873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Смысловая и композиционная цельность текста. Тропы и фигуры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873" w:rsidRPr="0066180E" w:rsidRDefault="00212873" w:rsidP="003175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Основы продуцирования текста. Основные единицы текстообразования: предложение, абзац. Абзац, его разновидности, функции абзацев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3376" w:rsidRPr="0066180E" w:rsidTr="00993376">
        <w:tc>
          <w:tcPr>
            <w:tcW w:w="7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3376" w:rsidRPr="0066180E" w:rsidRDefault="00993376" w:rsidP="00993376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3376" w:rsidRPr="0066180E" w:rsidRDefault="0048774B" w:rsidP="0099337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34 часа</w:t>
            </w:r>
          </w:p>
        </w:tc>
      </w:tr>
    </w:tbl>
    <w:p w:rsidR="00765EF7" w:rsidRPr="0066180E" w:rsidRDefault="00765EF7" w:rsidP="007A2A78">
      <w:pPr>
        <w:ind w:right="-285"/>
        <w:rPr>
          <w:i/>
          <w:sz w:val="24"/>
          <w:szCs w:val="24"/>
        </w:rPr>
      </w:pPr>
    </w:p>
    <w:sectPr w:rsidR="00765EF7" w:rsidRPr="0066180E" w:rsidSect="007A2A78">
      <w:headerReference w:type="even" r:id="rId9"/>
      <w:footerReference w:type="default" r:id="rId10"/>
      <w:pgSz w:w="11906" w:h="16838"/>
      <w:pgMar w:top="1134" w:right="849" w:bottom="567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57" w:rsidRDefault="003D4657">
      <w:r>
        <w:separator/>
      </w:r>
    </w:p>
  </w:endnote>
  <w:endnote w:type="continuationSeparator" w:id="0">
    <w:p w:rsidR="003D4657" w:rsidRDefault="003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B3" w:rsidRDefault="00E34DB3" w:rsidP="00EC55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57" w:rsidRDefault="003D4657">
      <w:r>
        <w:separator/>
      </w:r>
    </w:p>
  </w:footnote>
  <w:footnote w:type="continuationSeparator" w:id="0">
    <w:p w:rsidR="003D4657" w:rsidRDefault="003D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B3" w:rsidRDefault="00C8513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E34DB3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AE20A3A"/>
    <w:lvl w:ilvl="0" w:tplc="C2F4A624">
      <w:start w:val="1"/>
      <w:numFmt w:val="bullet"/>
      <w:lvlText w:val="*"/>
      <w:lvlJc w:val="left"/>
    </w:lvl>
    <w:lvl w:ilvl="1" w:tplc="225ED6D2">
      <w:numFmt w:val="decimal"/>
      <w:lvlText w:val=""/>
      <w:lvlJc w:val="left"/>
    </w:lvl>
    <w:lvl w:ilvl="2" w:tplc="AE521EBE">
      <w:numFmt w:val="decimal"/>
      <w:lvlText w:val=""/>
      <w:lvlJc w:val="left"/>
    </w:lvl>
    <w:lvl w:ilvl="3" w:tplc="DE5CE932">
      <w:numFmt w:val="decimal"/>
      <w:lvlText w:val=""/>
      <w:lvlJc w:val="left"/>
    </w:lvl>
    <w:lvl w:ilvl="4" w:tplc="DE643BEC">
      <w:numFmt w:val="decimal"/>
      <w:lvlText w:val=""/>
      <w:lvlJc w:val="left"/>
    </w:lvl>
    <w:lvl w:ilvl="5" w:tplc="5C30377A">
      <w:numFmt w:val="decimal"/>
      <w:lvlText w:val=""/>
      <w:lvlJc w:val="left"/>
    </w:lvl>
    <w:lvl w:ilvl="6" w:tplc="BEF0A5BC">
      <w:numFmt w:val="decimal"/>
      <w:lvlText w:val=""/>
      <w:lvlJc w:val="left"/>
    </w:lvl>
    <w:lvl w:ilvl="7" w:tplc="D098CBEC">
      <w:numFmt w:val="decimal"/>
      <w:lvlText w:val=""/>
      <w:lvlJc w:val="left"/>
    </w:lvl>
    <w:lvl w:ilvl="8" w:tplc="BCAA7EC8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FC285644"/>
    <w:lvl w:ilvl="0" w:tplc="D4B47A38">
      <w:start w:val="1"/>
      <w:numFmt w:val="bullet"/>
      <w:lvlText w:val="и"/>
      <w:lvlJc w:val="left"/>
    </w:lvl>
    <w:lvl w:ilvl="1" w:tplc="5B42672C">
      <w:numFmt w:val="decimal"/>
      <w:lvlText w:val=""/>
      <w:lvlJc w:val="left"/>
    </w:lvl>
    <w:lvl w:ilvl="2" w:tplc="81D8A2B0">
      <w:numFmt w:val="decimal"/>
      <w:lvlText w:val=""/>
      <w:lvlJc w:val="left"/>
    </w:lvl>
    <w:lvl w:ilvl="3" w:tplc="D4CC49EC">
      <w:numFmt w:val="decimal"/>
      <w:lvlText w:val=""/>
      <w:lvlJc w:val="left"/>
    </w:lvl>
    <w:lvl w:ilvl="4" w:tplc="357ADA7E">
      <w:numFmt w:val="decimal"/>
      <w:lvlText w:val=""/>
      <w:lvlJc w:val="left"/>
    </w:lvl>
    <w:lvl w:ilvl="5" w:tplc="96F84BE0">
      <w:numFmt w:val="decimal"/>
      <w:lvlText w:val=""/>
      <w:lvlJc w:val="left"/>
    </w:lvl>
    <w:lvl w:ilvl="6" w:tplc="68365BFC">
      <w:numFmt w:val="decimal"/>
      <w:lvlText w:val=""/>
      <w:lvlJc w:val="left"/>
    </w:lvl>
    <w:lvl w:ilvl="7" w:tplc="6526B9E6">
      <w:numFmt w:val="decimal"/>
      <w:lvlText w:val=""/>
      <w:lvlJc w:val="left"/>
    </w:lvl>
    <w:lvl w:ilvl="8" w:tplc="3F90F20A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FAA2B21A"/>
    <w:lvl w:ilvl="0" w:tplc="0E623E4C">
      <w:start w:val="1"/>
      <w:numFmt w:val="bullet"/>
      <w:lvlText w:val=""/>
      <w:lvlJc w:val="left"/>
    </w:lvl>
    <w:lvl w:ilvl="1" w:tplc="526099C0">
      <w:numFmt w:val="decimal"/>
      <w:lvlText w:val=""/>
      <w:lvlJc w:val="left"/>
    </w:lvl>
    <w:lvl w:ilvl="2" w:tplc="E17A9916">
      <w:numFmt w:val="decimal"/>
      <w:lvlText w:val=""/>
      <w:lvlJc w:val="left"/>
    </w:lvl>
    <w:lvl w:ilvl="3" w:tplc="4F6AF302">
      <w:numFmt w:val="decimal"/>
      <w:lvlText w:val=""/>
      <w:lvlJc w:val="left"/>
    </w:lvl>
    <w:lvl w:ilvl="4" w:tplc="1890974C">
      <w:numFmt w:val="decimal"/>
      <w:lvlText w:val=""/>
      <w:lvlJc w:val="left"/>
    </w:lvl>
    <w:lvl w:ilvl="5" w:tplc="D966A1D0">
      <w:numFmt w:val="decimal"/>
      <w:lvlText w:val=""/>
      <w:lvlJc w:val="left"/>
    </w:lvl>
    <w:lvl w:ilvl="6" w:tplc="3412E388">
      <w:numFmt w:val="decimal"/>
      <w:lvlText w:val=""/>
      <w:lvlJc w:val="left"/>
    </w:lvl>
    <w:lvl w:ilvl="7" w:tplc="5C884222">
      <w:numFmt w:val="decimal"/>
      <w:lvlText w:val=""/>
      <w:lvlJc w:val="left"/>
    </w:lvl>
    <w:lvl w:ilvl="8" w:tplc="907EC126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5B2E5FD6"/>
    <w:lvl w:ilvl="0" w:tplc="3254157A">
      <w:start w:val="1"/>
      <w:numFmt w:val="bullet"/>
      <w:lvlText w:val="к"/>
      <w:lvlJc w:val="left"/>
    </w:lvl>
    <w:lvl w:ilvl="1" w:tplc="634A6C9C">
      <w:numFmt w:val="decimal"/>
      <w:lvlText w:val=""/>
      <w:lvlJc w:val="left"/>
    </w:lvl>
    <w:lvl w:ilvl="2" w:tplc="30F44598">
      <w:numFmt w:val="decimal"/>
      <w:lvlText w:val=""/>
      <w:lvlJc w:val="left"/>
    </w:lvl>
    <w:lvl w:ilvl="3" w:tplc="2D684536">
      <w:numFmt w:val="decimal"/>
      <w:lvlText w:val=""/>
      <w:lvlJc w:val="left"/>
    </w:lvl>
    <w:lvl w:ilvl="4" w:tplc="A3C67A22">
      <w:numFmt w:val="decimal"/>
      <w:lvlText w:val=""/>
      <w:lvlJc w:val="left"/>
    </w:lvl>
    <w:lvl w:ilvl="5" w:tplc="E21AC4A2">
      <w:numFmt w:val="decimal"/>
      <w:lvlText w:val=""/>
      <w:lvlJc w:val="left"/>
    </w:lvl>
    <w:lvl w:ilvl="6" w:tplc="05C017BA">
      <w:numFmt w:val="decimal"/>
      <w:lvlText w:val=""/>
      <w:lvlJc w:val="left"/>
    </w:lvl>
    <w:lvl w:ilvl="7" w:tplc="BB7C361A">
      <w:numFmt w:val="decimal"/>
      <w:lvlText w:val=""/>
      <w:lvlJc w:val="left"/>
    </w:lvl>
    <w:lvl w:ilvl="8" w:tplc="E2709A9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F6085430"/>
    <w:lvl w:ilvl="0" w:tplc="04E2BE6E">
      <w:start w:val="1"/>
      <w:numFmt w:val="bullet"/>
      <w:lvlText w:val=""/>
      <w:lvlJc w:val="left"/>
    </w:lvl>
    <w:lvl w:ilvl="1" w:tplc="190A1188">
      <w:numFmt w:val="decimal"/>
      <w:lvlText w:val=""/>
      <w:lvlJc w:val="left"/>
    </w:lvl>
    <w:lvl w:ilvl="2" w:tplc="CAA83896">
      <w:numFmt w:val="decimal"/>
      <w:lvlText w:val=""/>
      <w:lvlJc w:val="left"/>
    </w:lvl>
    <w:lvl w:ilvl="3" w:tplc="1E400908">
      <w:numFmt w:val="decimal"/>
      <w:lvlText w:val=""/>
      <w:lvlJc w:val="left"/>
    </w:lvl>
    <w:lvl w:ilvl="4" w:tplc="DC24DA5E">
      <w:numFmt w:val="decimal"/>
      <w:lvlText w:val=""/>
      <w:lvlJc w:val="left"/>
    </w:lvl>
    <w:lvl w:ilvl="5" w:tplc="C08AEEEE">
      <w:numFmt w:val="decimal"/>
      <w:lvlText w:val=""/>
      <w:lvlJc w:val="left"/>
    </w:lvl>
    <w:lvl w:ilvl="6" w:tplc="D244F126">
      <w:numFmt w:val="decimal"/>
      <w:lvlText w:val=""/>
      <w:lvlJc w:val="left"/>
    </w:lvl>
    <w:lvl w:ilvl="7" w:tplc="F1FCF9D8">
      <w:numFmt w:val="decimal"/>
      <w:lvlText w:val=""/>
      <w:lvlJc w:val="left"/>
    </w:lvl>
    <w:lvl w:ilvl="8" w:tplc="79BA4736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A3D6E8EC"/>
    <w:lvl w:ilvl="0" w:tplc="5E488EE4">
      <w:start w:val="1"/>
      <w:numFmt w:val="bullet"/>
      <w:lvlText w:val="и"/>
      <w:lvlJc w:val="left"/>
    </w:lvl>
    <w:lvl w:ilvl="1" w:tplc="523C61E6">
      <w:start w:val="1"/>
      <w:numFmt w:val="decimal"/>
      <w:lvlText w:val="%2)"/>
      <w:lvlJc w:val="left"/>
    </w:lvl>
    <w:lvl w:ilvl="2" w:tplc="4CEE9C2C">
      <w:numFmt w:val="decimal"/>
      <w:lvlText w:val=""/>
      <w:lvlJc w:val="left"/>
    </w:lvl>
    <w:lvl w:ilvl="3" w:tplc="C5641358">
      <w:numFmt w:val="decimal"/>
      <w:lvlText w:val=""/>
      <w:lvlJc w:val="left"/>
    </w:lvl>
    <w:lvl w:ilvl="4" w:tplc="9F40CE56">
      <w:numFmt w:val="decimal"/>
      <w:lvlText w:val=""/>
      <w:lvlJc w:val="left"/>
    </w:lvl>
    <w:lvl w:ilvl="5" w:tplc="56CEB1F4">
      <w:numFmt w:val="decimal"/>
      <w:lvlText w:val=""/>
      <w:lvlJc w:val="left"/>
    </w:lvl>
    <w:lvl w:ilvl="6" w:tplc="4CDAA56C">
      <w:numFmt w:val="decimal"/>
      <w:lvlText w:val=""/>
      <w:lvlJc w:val="left"/>
    </w:lvl>
    <w:lvl w:ilvl="7" w:tplc="A79A6DB2">
      <w:numFmt w:val="decimal"/>
      <w:lvlText w:val=""/>
      <w:lvlJc w:val="left"/>
    </w:lvl>
    <w:lvl w:ilvl="8" w:tplc="D9646454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458BFF8"/>
    <w:lvl w:ilvl="0" w:tplc="1AB4C412">
      <w:start w:val="1"/>
      <w:numFmt w:val="bullet"/>
      <w:lvlText w:val=""/>
      <w:lvlJc w:val="left"/>
    </w:lvl>
    <w:lvl w:ilvl="1" w:tplc="799263C0">
      <w:numFmt w:val="decimal"/>
      <w:lvlText w:val=""/>
      <w:lvlJc w:val="left"/>
    </w:lvl>
    <w:lvl w:ilvl="2" w:tplc="3A06473C">
      <w:numFmt w:val="decimal"/>
      <w:lvlText w:val=""/>
      <w:lvlJc w:val="left"/>
    </w:lvl>
    <w:lvl w:ilvl="3" w:tplc="4A668478">
      <w:numFmt w:val="decimal"/>
      <w:lvlText w:val=""/>
      <w:lvlJc w:val="left"/>
    </w:lvl>
    <w:lvl w:ilvl="4" w:tplc="89669092">
      <w:numFmt w:val="decimal"/>
      <w:lvlText w:val=""/>
      <w:lvlJc w:val="left"/>
    </w:lvl>
    <w:lvl w:ilvl="5" w:tplc="B3369358">
      <w:numFmt w:val="decimal"/>
      <w:lvlText w:val=""/>
      <w:lvlJc w:val="left"/>
    </w:lvl>
    <w:lvl w:ilvl="6" w:tplc="282ED196">
      <w:numFmt w:val="decimal"/>
      <w:lvlText w:val=""/>
      <w:lvlJc w:val="left"/>
    </w:lvl>
    <w:lvl w:ilvl="7" w:tplc="241803AC">
      <w:numFmt w:val="decimal"/>
      <w:lvlText w:val=""/>
      <w:lvlJc w:val="left"/>
    </w:lvl>
    <w:lvl w:ilvl="8" w:tplc="4490BDC2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72B62F90"/>
    <w:lvl w:ilvl="0" w:tplc="136EDC76">
      <w:start w:val="1"/>
      <w:numFmt w:val="bullet"/>
      <w:lvlText w:val="и"/>
      <w:lvlJc w:val="left"/>
    </w:lvl>
    <w:lvl w:ilvl="1" w:tplc="5C34C898">
      <w:start w:val="2"/>
      <w:numFmt w:val="decimal"/>
      <w:lvlText w:val="%2)"/>
      <w:lvlJc w:val="left"/>
    </w:lvl>
    <w:lvl w:ilvl="2" w:tplc="E7984E1C">
      <w:numFmt w:val="decimal"/>
      <w:lvlText w:val=""/>
      <w:lvlJc w:val="left"/>
    </w:lvl>
    <w:lvl w:ilvl="3" w:tplc="FDECEB2C">
      <w:numFmt w:val="decimal"/>
      <w:lvlText w:val=""/>
      <w:lvlJc w:val="left"/>
    </w:lvl>
    <w:lvl w:ilvl="4" w:tplc="88E89758">
      <w:numFmt w:val="decimal"/>
      <w:lvlText w:val=""/>
      <w:lvlJc w:val="left"/>
    </w:lvl>
    <w:lvl w:ilvl="5" w:tplc="A4B404A6">
      <w:numFmt w:val="decimal"/>
      <w:lvlText w:val=""/>
      <w:lvlJc w:val="left"/>
    </w:lvl>
    <w:lvl w:ilvl="6" w:tplc="9634E272">
      <w:numFmt w:val="decimal"/>
      <w:lvlText w:val=""/>
      <w:lvlJc w:val="left"/>
    </w:lvl>
    <w:lvl w:ilvl="7" w:tplc="D866796A">
      <w:numFmt w:val="decimal"/>
      <w:lvlText w:val=""/>
      <w:lvlJc w:val="left"/>
    </w:lvl>
    <w:lvl w:ilvl="8" w:tplc="41249302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1C0A033E"/>
    <w:lvl w:ilvl="0" w:tplc="B552A2C4">
      <w:start w:val="1"/>
      <w:numFmt w:val="bullet"/>
      <w:lvlText w:val="о"/>
      <w:lvlJc w:val="left"/>
    </w:lvl>
    <w:lvl w:ilvl="1" w:tplc="C7BE5BD8">
      <w:start w:val="3"/>
      <w:numFmt w:val="decimal"/>
      <w:lvlText w:val="%2)"/>
      <w:lvlJc w:val="left"/>
    </w:lvl>
    <w:lvl w:ilvl="2" w:tplc="F2040DD8">
      <w:numFmt w:val="decimal"/>
      <w:lvlText w:val=""/>
      <w:lvlJc w:val="left"/>
    </w:lvl>
    <w:lvl w:ilvl="3" w:tplc="7D58F756">
      <w:numFmt w:val="decimal"/>
      <w:lvlText w:val=""/>
      <w:lvlJc w:val="left"/>
    </w:lvl>
    <w:lvl w:ilvl="4" w:tplc="471456D2">
      <w:numFmt w:val="decimal"/>
      <w:lvlText w:val=""/>
      <w:lvlJc w:val="left"/>
    </w:lvl>
    <w:lvl w:ilvl="5" w:tplc="222C77C6">
      <w:numFmt w:val="decimal"/>
      <w:lvlText w:val=""/>
      <w:lvlJc w:val="left"/>
    </w:lvl>
    <w:lvl w:ilvl="6" w:tplc="78967A88">
      <w:numFmt w:val="decimal"/>
      <w:lvlText w:val=""/>
      <w:lvlJc w:val="left"/>
    </w:lvl>
    <w:lvl w:ilvl="7" w:tplc="56DA4CA2">
      <w:numFmt w:val="decimal"/>
      <w:lvlText w:val=""/>
      <w:lvlJc w:val="left"/>
    </w:lvl>
    <w:lvl w:ilvl="8" w:tplc="740C8F00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319447BC"/>
    <w:lvl w:ilvl="0" w:tplc="88E41126">
      <w:start w:val="1"/>
      <w:numFmt w:val="bullet"/>
      <w:lvlText w:val="и"/>
      <w:lvlJc w:val="left"/>
    </w:lvl>
    <w:lvl w:ilvl="1" w:tplc="304C5808">
      <w:numFmt w:val="decimal"/>
      <w:lvlText w:val=""/>
      <w:lvlJc w:val="left"/>
    </w:lvl>
    <w:lvl w:ilvl="2" w:tplc="9B6AB9C2">
      <w:numFmt w:val="decimal"/>
      <w:lvlText w:val=""/>
      <w:lvlJc w:val="left"/>
    </w:lvl>
    <w:lvl w:ilvl="3" w:tplc="DB76D68E">
      <w:numFmt w:val="decimal"/>
      <w:lvlText w:val=""/>
      <w:lvlJc w:val="left"/>
    </w:lvl>
    <w:lvl w:ilvl="4" w:tplc="7D9C5986">
      <w:numFmt w:val="decimal"/>
      <w:lvlText w:val=""/>
      <w:lvlJc w:val="left"/>
    </w:lvl>
    <w:lvl w:ilvl="5" w:tplc="F7AAD662">
      <w:numFmt w:val="decimal"/>
      <w:lvlText w:val=""/>
      <w:lvlJc w:val="left"/>
    </w:lvl>
    <w:lvl w:ilvl="6" w:tplc="F7E82FC6">
      <w:numFmt w:val="decimal"/>
      <w:lvlText w:val=""/>
      <w:lvlJc w:val="left"/>
    </w:lvl>
    <w:lvl w:ilvl="7" w:tplc="0E88C81C">
      <w:numFmt w:val="decimal"/>
      <w:lvlText w:val=""/>
      <w:lvlJc w:val="left"/>
    </w:lvl>
    <w:lvl w:ilvl="8" w:tplc="8C38AB08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7DDC05C2"/>
    <w:lvl w:ilvl="0" w:tplc="374A8FDA">
      <w:start w:val="1"/>
      <w:numFmt w:val="bullet"/>
      <w:lvlText w:val=""/>
      <w:lvlJc w:val="left"/>
    </w:lvl>
    <w:lvl w:ilvl="1" w:tplc="1A2EC27C">
      <w:numFmt w:val="decimal"/>
      <w:lvlText w:val=""/>
      <w:lvlJc w:val="left"/>
    </w:lvl>
    <w:lvl w:ilvl="2" w:tplc="C1FC6A66">
      <w:numFmt w:val="decimal"/>
      <w:lvlText w:val=""/>
      <w:lvlJc w:val="left"/>
    </w:lvl>
    <w:lvl w:ilvl="3" w:tplc="51AEF05A">
      <w:numFmt w:val="decimal"/>
      <w:lvlText w:val=""/>
      <w:lvlJc w:val="left"/>
    </w:lvl>
    <w:lvl w:ilvl="4" w:tplc="40A8C634">
      <w:numFmt w:val="decimal"/>
      <w:lvlText w:val=""/>
      <w:lvlJc w:val="left"/>
    </w:lvl>
    <w:lvl w:ilvl="5" w:tplc="4C50F718">
      <w:numFmt w:val="decimal"/>
      <w:lvlText w:val=""/>
      <w:lvlJc w:val="left"/>
    </w:lvl>
    <w:lvl w:ilvl="6" w:tplc="EF80ABB2">
      <w:numFmt w:val="decimal"/>
      <w:lvlText w:val=""/>
      <w:lvlJc w:val="left"/>
    </w:lvl>
    <w:lvl w:ilvl="7" w:tplc="787488AC">
      <w:numFmt w:val="decimal"/>
      <w:lvlText w:val=""/>
      <w:lvlJc w:val="left"/>
    </w:lvl>
    <w:lvl w:ilvl="8" w:tplc="C8841534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F202FCA8"/>
    <w:lvl w:ilvl="0" w:tplc="53567C94">
      <w:start w:val="1"/>
      <w:numFmt w:val="bullet"/>
      <w:lvlText w:val=""/>
      <w:lvlJc w:val="left"/>
    </w:lvl>
    <w:lvl w:ilvl="1" w:tplc="C77C7394">
      <w:numFmt w:val="decimal"/>
      <w:lvlText w:val=""/>
      <w:lvlJc w:val="left"/>
    </w:lvl>
    <w:lvl w:ilvl="2" w:tplc="7F242112">
      <w:numFmt w:val="decimal"/>
      <w:lvlText w:val=""/>
      <w:lvlJc w:val="left"/>
    </w:lvl>
    <w:lvl w:ilvl="3" w:tplc="084CB638">
      <w:numFmt w:val="decimal"/>
      <w:lvlText w:val=""/>
      <w:lvlJc w:val="left"/>
    </w:lvl>
    <w:lvl w:ilvl="4" w:tplc="0856334C">
      <w:numFmt w:val="decimal"/>
      <w:lvlText w:val=""/>
      <w:lvlJc w:val="left"/>
    </w:lvl>
    <w:lvl w:ilvl="5" w:tplc="3A7C2B52">
      <w:numFmt w:val="decimal"/>
      <w:lvlText w:val=""/>
      <w:lvlJc w:val="left"/>
    </w:lvl>
    <w:lvl w:ilvl="6" w:tplc="3F2CCA34">
      <w:numFmt w:val="decimal"/>
      <w:lvlText w:val=""/>
      <w:lvlJc w:val="left"/>
    </w:lvl>
    <w:lvl w:ilvl="7" w:tplc="DE82B7EE">
      <w:numFmt w:val="decimal"/>
      <w:lvlText w:val=""/>
      <w:lvlJc w:val="left"/>
    </w:lvl>
    <w:lvl w:ilvl="8" w:tplc="D4AC5D26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4B94FD9E"/>
    <w:lvl w:ilvl="0" w:tplc="513CFE20">
      <w:start w:val="1"/>
      <w:numFmt w:val="bullet"/>
      <w:lvlText w:val=""/>
      <w:lvlJc w:val="left"/>
    </w:lvl>
    <w:lvl w:ilvl="1" w:tplc="A61A9E4C">
      <w:start w:val="1"/>
      <w:numFmt w:val="bullet"/>
      <w:lvlText w:val="В"/>
      <w:lvlJc w:val="left"/>
    </w:lvl>
    <w:lvl w:ilvl="2" w:tplc="74F43BAE">
      <w:numFmt w:val="decimal"/>
      <w:lvlText w:val=""/>
      <w:lvlJc w:val="left"/>
    </w:lvl>
    <w:lvl w:ilvl="3" w:tplc="D7684E96">
      <w:numFmt w:val="decimal"/>
      <w:lvlText w:val=""/>
      <w:lvlJc w:val="left"/>
    </w:lvl>
    <w:lvl w:ilvl="4" w:tplc="62282A0A">
      <w:numFmt w:val="decimal"/>
      <w:lvlText w:val=""/>
      <w:lvlJc w:val="left"/>
    </w:lvl>
    <w:lvl w:ilvl="5" w:tplc="3C20F83C">
      <w:numFmt w:val="decimal"/>
      <w:lvlText w:val=""/>
      <w:lvlJc w:val="left"/>
    </w:lvl>
    <w:lvl w:ilvl="6" w:tplc="9BF46604">
      <w:numFmt w:val="decimal"/>
      <w:lvlText w:val=""/>
      <w:lvlJc w:val="left"/>
    </w:lvl>
    <w:lvl w:ilvl="7" w:tplc="2CD40896">
      <w:numFmt w:val="decimal"/>
      <w:lvlText w:val=""/>
      <w:lvlJc w:val="left"/>
    </w:lvl>
    <w:lvl w:ilvl="8" w:tplc="A5AAD9E0">
      <w:numFmt w:val="decimal"/>
      <w:lvlText w:val=""/>
      <w:lvlJc w:val="left"/>
    </w:lvl>
  </w:abstractNum>
  <w:abstractNum w:abstractNumId="14" w15:restartNumberingAfterBreak="0">
    <w:nsid w:val="019C5FA6"/>
    <w:multiLevelType w:val="multilevel"/>
    <w:tmpl w:val="443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1B2018"/>
    <w:multiLevelType w:val="hybridMultilevel"/>
    <w:tmpl w:val="F082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D587288"/>
    <w:multiLevelType w:val="multilevel"/>
    <w:tmpl w:val="35C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FC21EF"/>
    <w:multiLevelType w:val="hybridMultilevel"/>
    <w:tmpl w:val="02F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1148"/>
    <w:multiLevelType w:val="multilevel"/>
    <w:tmpl w:val="59D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2713F"/>
    <w:multiLevelType w:val="multilevel"/>
    <w:tmpl w:val="9FB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A31D15"/>
    <w:multiLevelType w:val="hybridMultilevel"/>
    <w:tmpl w:val="B27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2780"/>
    <w:multiLevelType w:val="multilevel"/>
    <w:tmpl w:val="306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DB0150"/>
    <w:multiLevelType w:val="hybridMultilevel"/>
    <w:tmpl w:val="DDAC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0"/>
  </w:num>
  <w:num w:numId="5">
    <w:abstractNumId w:val="0"/>
  </w:num>
  <w:num w:numId="6">
    <w:abstractNumId w:val="27"/>
  </w:num>
  <w:num w:numId="7">
    <w:abstractNumId w:val="16"/>
  </w:num>
  <w:num w:numId="8">
    <w:abstractNumId w:val="21"/>
  </w:num>
  <w:num w:numId="9">
    <w:abstractNumId w:val="26"/>
  </w:num>
  <w:num w:numId="10">
    <w:abstractNumId w:val="25"/>
  </w:num>
  <w:num w:numId="11">
    <w:abstractNumId w:val="19"/>
  </w:num>
  <w:num w:numId="12">
    <w:abstractNumId w:val="22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3"/>
  </w:num>
  <w:num w:numId="22">
    <w:abstractNumId w:val="12"/>
  </w:num>
  <w:num w:numId="23">
    <w:abstractNumId w:val="5"/>
  </w:num>
  <w:num w:numId="24">
    <w:abstractNumId w:val="1"/>
  </w:num>
  <w:num w:numId="25">
    <w:abstractNumId w:val="4"/>
  </w:num>
  <w:num w:numId="26">
    <w:abstractNumId w:val="10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111B9"/>
    <w:rsid w:val="000161FD"/>
    <w:rsid w:val="000B4FC9"/>
    <w:rsid w:val="000C371E"/>
    <w:rsid w:val="000D1D69"/>
    <w:rsid w:val="000D2380"/>
    <w:rsid w:val="000D5FA0"/>
    <w:rsid w:val="001341F2"/>
    <w:rsid w:val="001349F3"/>
    <w:rsid w:val="001419FA"/>
    <w:rsid w:val="00151877"/>
    <w:rsid w:val="00187BB0"/>
    <w:rsid w:val="00193180"/>
    <w:rsid w:val="001A5B44"/>
    <w:rsid w:val="001B3E06"/>
    <w:rsid w:val="00212873"/>
    <w:rsid w:val="00220302"/>
    <w:rsid w:val="002302EA"/>
    <w:rsid w:val="00232B2E"/>
    <w:rsid w:val="00266D66"/>
    <w:rsid w:val="002B0662"/>
    <w:rsid w:val="002B3F73"/>
    <w:rsid w:val="002C5E8D"/>
    <w:rsid w:val="002D42CD"/>
    <w:rsid w:val="003037D8"/>
    <w:rsid w:val="0031750D"/>
    <w:rsid w:val="00354B36"/>
    <w:rsid w:val="00396AB5"/>
    <w:rsid w:val="003D436A"/>
    <w:rsid w:val="003D4657"/>
    <w:rsid w:val="003E4468"/>
    <w:rsid w:val="0041481E"/>
    <w:rsid w:val="004250C9"/>
    <w:rsid w:val="00440F37"/>
    <w:rsid w:val="004727C7"/>
    <w:rsid w:val="00473CCB"/>
    <w:rsid w:val="0048774B"/>
    <w:rsid w:val="004902CA"/>
    <w:rsid w:val="0049385A"/>
    <w:rsid w:val="004A0D22"/>
    <w:rsid w:val="004A705B"/>
    <w:rsid w:val="004E2463"/>
    <w:rsid w:val="00522125"/>
    <w:rsid w:val="00524EA4"/>
    <w:rsid w:val="00564D37"/>
    <w:rsid w:val="005712F6"/>
    <w:rsid w:val="005722B2"/>
    <w:rsid w:val="00582FBD"/>
    <w:rsid w:val="005934EA"/>
    <w:rsid w:val="005A0502"/>
    <w:rsid w:val="005C0128"/>
    <w:rsid w:val="006301AF"/>
    <w:rsid w:val="00642178"/>
    <w:rsid w:val="00654617"/>
    <w:rsid w:val="0066180E"/>
    <w:rsid w:val="0067202B"/>
    <w:rsid w:val="006B642B"/>
    <w:rsid w:val="006D1447"/>
    <w:rsid w:val="00746165"/>
    <w:rsid w:val="00765EF7"/>
    <w:rsid w:val="00781FB6"/>
    <w:rsid w:val="007941D1"/>
    <w:rsid w:val="00794AD4"/>
    <w:rsid w:val="0079686C"/>
    <w:rsid w:val="007A2A78"/>
    <w:rsid w:val="007B5391"/>
    <w:rsid w:val="007E6033"/>
    <w:rsid w:val="007F5623"/>
    <w:rsid w:val="00836C6A"/>
    <w:rsid w:val="00857068"/>
    <w:rsid w:val="008773D7"/>
    <w:rsid w:val="00885BDE"/>
    <w:rsid w:val="008870CC"/>
    <w:rsid w:val="008A4CCB"/>
    <w:rsid w:val="008D0D44"/>
    <w:rsid w:val="008D66B9"/>
    <w:rsid w:val="008F00EE"/>
    <w:rsid w:val="009109A9"/>
    <w:rsid w:val="00911A80"/>
    <w:rsid w:val="00912C76"/>
    <w:rsid w:val="00943441"/>
    <w:rsid w:val="009721E1"/>
    <w:rsid w:val="00993376"/>
    <w:rsid w:val="00997530"/>
    <w:rsid w:val="009B0EC3"/>
    <w:rsid w:val="009D0536"/>
    <w:rsid w:val="009D3F44"/>
    <w:rsid w:val="00A332CE"/>
    <w:rsid w:val="00A37D8B"/>
    <w:rsid w:val="00A40C59"/>
    <w:rsid w:val="00A44F0A"/>
    <w:rsid w:val="00A678EF"/>
    <w:rsid w:val="00A67E0F"/>
    <w:rsid w:val="00A83DC2"/>
    <w:rsid w:val="00A9537D"/>
    <w:rsid w:val="00AA43E3"/>
    <w:rsid w:val="00B00AAC"/>
    <w:rsid w:val="00B10AA6"/>
    <w:rsid w:val="00B12077"/>
    <w:rsid w:val="00B271F9"/>
    <w:rsid w:val="00B33E55"/>
    <w:rsid w:val="00BB0706"/>
    <w:rsid w:val="00BF2FF6"/>
    <w:rsid w:val="00C1283A"/>
    <w:rsid w:val="00C646CA"/>
    <w:rsid w:val="00C71E1E"/>
    <w:rsid w:val="00C84FA1"/>
    <w:rsid w:val="00C85139"/>
    <w:rsid w:val="00CD6889"/>
    <w:rsid w:val="00D02385"/>
    <w:rsid w:val="00D07846"/>
    <w:rsid w:val="00DC6A4E"/>
    <w:rsid w:val="00DE2C25"/>
    <w:rsid w:val="00E34DB3"/>
    <w:rsid w:val="00E86379"/>
    <w:rsid w:val="00EC5519"/>
    <w:rsid w:val="00EE6964"/>
    <w:rsid w:val="00F373AC"/>
    <w:rsid w:val="00F96C01"/>
    <w:rsid w:val="00FA67AA"/>
    <w:rsid w:val="00FD41AC"/>
    <w:rsid w:val="00FE52DF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0E34"/>
  <w15:docId w15:val="{ACD6444B-3939-4B2B-9FF3-8E308DC9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373AC"/>
  </w:style>
  <w:style w:type="paragraph" w:styleId="1">
    <w:name w:val="heading 1"/>
    <w:basedOn w:val="a0"/>
    <w:next w:val="a0"/>
    <w:rsid w:val="00F373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F373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F373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F373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F37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F373AC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373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373AC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F373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373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8870CC"/>
    <w:pPr>
      <w:ind w:left="720"/>
      <w:contextualSpacing/>
    </w:pPr>
  </w:style>
  <w:style w:type="paragraph" w:customStyle="1" w:styleId="Default">
    <w:name w:val="Default"/>
    <w:rsid w:val="00232B2E"/>
    <w:pPr>
      <w:suppressAutoHyphens/>
    </w:pPr>
    <w:rPr>
      <w:rFonts w:eastAsia="SimSun"/>
      <w:color w:val="000000"/>
      <w:sz w:val="24"/>
      <w:szCs w:val="24"/>
      <w:lang w:eastAsia="en-US"/>
    </w:rPr>
  </w:style>
  <w:style w:type="table" w:styleId="af0">
    <w:name w:val="Table Grid"/>
    <w:basedOn w:val="a2"/>
    <w:uiPriority w:val="39"/>
    <w:rsid w:val="0023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f1"/>
    <w:qFormat/>
    <w:rsid w:val="009D3F44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9D3F44"/>
    <w:rPr>
      <w:rFonts w:eastAsia="Calibri"/>
      <w:sz w:val="28"/>
      <w:szCs w:val="22"/>
      <w:u w:color="000000"/>
      <w:bdr w:val="nil"/>
    </w:rPr>
  </w:style>
  <w:style w:type="paragraph" w:styleId="30">
    <w:name w:val="toc 3"/>
    <w:basedOn w:val="a0"/>
    <w:next w:val="a0"/>
    <w:autoRedefine/>
    <w:uiPriority w:val="39"/>
    <w:unhideWhenUsed/>
    <w:qFormat/>
    <w:rsid w:val="009D3F4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customStyle="1" w:styleId="c6">
    <w:name w:val="c6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1"/>
    <w:rsid w:val="0041481E"/>
  </w:style>
  <w:style w:type="character" w:customStyle="1" w:styleId="c17">
    <w:name w:val="c17"/>
    <w:basedOn w:val="a1"/>
    <w:rsid w:val="0041481E"/>
  </w:style>
  <w:style w:type="character" w:customStyle="1" w:styleId="c5">
    <w:name w:val="c5"/>
    <w:basedOn w:val="a1"/>
    <w:rsid w:val="0041481E"/>
  </w:style>
  <w:style w:type="character" w:customStyle="1" w:styleId="c18">
    <w:name w:val="c18"/>
    <w:basedOn w:val="a1"/>
    <w:rsid w:val="0041481E"/>
  </w:style>
  <w:style w:type="paragraph" w:customStyle="1" w:styleId="c22">
    <w:name w:val="c22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1"/>
    <w:rsid w:val="0041481E"/>
  </w:style>
  <w:style w:type="character" w:customStyle="1" w:styleId="c36">
    <w:name w:val="c36"/>
    <w:basedOn w:val="a1"/>
    <w:rsid w:val="0041481E"/>
  </w:style>
  <w:style w:type="character" w:customStyle="1" w:styleId="c16">
    <w:name w:val="c16"/>
    <w:basedOn w:val="a1"/>
    <w:rsid w:val="0041481E"/>
  </w:style>
  <w:style w:type="paragraph" w:customStyle="1" w:styleId="c0">
    <w:name w:val="c0"/>
    <w:basedOn w:val="a0"/>
    <w:rsid w:val="003037D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1"/>
    <w:rsid w:val="003037D8"/>
  </w:style>
  <w:style w:type="character" w:customStyle="1" w:styleId="c8">
    <w:name w:val="c8"/>
    <w:basedOn w:val="a1"/>
    <w:rsid w:val="003037D8"/>
  </w:style>
  <w:style w:type="character" w:customStyle="1" w:styleId="c25">
    <w:name w:val="c25"/>
    <w:basedOn w:val="a1"/>
    <w:rsid w:val="003037D8"/>
  </w:style>
  <w:style w:type="character" w:customStyle="1" w:styleId="c54">
    <w:name w:val="c54"/>
    <w:basedOn w:val="a1"/>
    <w:rsid w:val="003037D8"/>
  </w:style>
  <w:style w:type="character" w:customStyle="1" w:styleId="c2">
    <w:name w:val="c2"/>
    <w:basedOn w:val="a1"/>
    <w:rsid w:val="003037D8"/>
  </w:style>
  <w:style w:type="paragraph" w:styleId="af2">
    <w:name w:val="header"/>
    <w:basedOn w:val="a0"/>
    <w:link w:val="af3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EC5519"/>
  </w:style>
  <w:style w:type="paragraph" w:styleId="af4">
    <w:name w:val="footer"/>
    <w:basedOn w:val="a0"/>
    <w:link w:val="af5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C5519"/>
  </w:style>
  <w:style w:type="paragraph" w:customStyle="1" w:styleId="ConsPlusNormal">
    <w:name w:val="ConsPlusNormal"/>
    <w:rsid w:val="000111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0"/>
    <w:uiPriority w:val="99"/>
    <w:unhideWhenUsed/>
    <w:rsid w:val="00564D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2496-A0B4-4703-80A0-FA5DC56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Igoshina</dc:creator>
  <cp:lastModifiedBy>User</cp:lastModifiedBy>
  <cp:revision>2</cp:revision>
  <dcterms:created xsi:type="dcterms:W3CDTF">2021-02-04T13:03:00Z</dcterms:created>
  <dcterms:modified xsi:type="dcterms:W3CDTF">2021-02-04T13:03:00Z</dcterms:modified>
</cp:coreProperties>
</file>