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tabs>
          <w:tab w:val="center" w:pos="4677"/>
          <w:tab w:val="right" w:pos="9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C61" w:rsidRPr="00394096" w:rsidRDefault="00BA150C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0C"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>
        <w:rPr>
          <w:b/>
          <w:lang w:eastAsia="ru-RU"/>
        </w:rPr>
        <w:t xml:space="preserve"> </w:t>
      </w:r>
      <w:r w:rsidR="00474C61" w:rsidRPr="0039409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9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96">
        <w:rPr>
          <w:rFonts w:ascii="Times New Roman" w:hAnsi="Times New Roman" w:cs="Times New Roman"/>
          <w:b/>
          <w:sz w:val="24"/>
          <w:szCs w:val="24"/>
        </w:rPr>
        <w:t>«Технология»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4096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94096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3.2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94096">
        <w:rPr>
          <w:rFonts w:ascii="Times New Roman" w:eastAsia="Calibri" w:hAnsi="Times New Roman" w:cs="Times New Roman"/>
          <w:b/>
          <w:i/>
          <w:sz w:val="24"/>
          <w:szCs w:val="24"/>
        </w:rPr>
        <w:t>АООП НОО обучающихся с тяжелыми нарушениями речи (вариант 5.2))</w:t>
      </w: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C61" w:rsidRPr="00394096" w:rsidRDefault="00474C61" w:rsidP="00394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83C" w:rsidRPr="00394096" w:rsidRDefault="0041383C" w:rsidP="003940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096">
        <w:rPr>
          <w:rFonts w:ascii="Times New Roman" w:hAnsi="Times New Roman" w:cs="Times New Roman"/>
          <w:sz w:val="24"/>
          <w:szCs w:val="24"/>
        </w:rPr>
        <w:br w:type="page"/>
      </w:r>
    </w:p>
    <w:p w:rsidR="00E76F6A" w:rsidRPr="00394096" w:rsidRDefault="00E76F6A" w:rsidP="00394096">
      <w:pPr>
        <w:pStyle w:val="1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9409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383C" w:rsidRPr="00394096" w:rsidRDefault="0041383C" w:rsidP="00394096">
      <w:pPr>
        <w:pStyle w:val="a3"/>
        <w:spacing w:before="0" w:beforeAutospacing="0" w:after="0" w:afterAutospacing="0"/>
        <w:ind w:firstLine="709"/>
        <w:jc w:val="both"/>
      </w:pPr>
    </w:p>
    <w:p w:rsidR="0012060D" w:rsidRPr="00394096" w:rsidRDefault="0041383C" w:rsidP="00394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предметной области «Технология» </w:t>
      </w:r>
      <w:r w:rsidR="0012060D" w:rsidRPr="00394096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программы начального общего образования обучающихся с тяжелыми нарушениями речи (вариант 5.2) (далее АООП НОО обучающихся с ТНР (вариант 5.2) разработана в соответствии с:</w:t>
      </w:r>
    </w:p>
    <w:p w:rsidR="00474C61" w:rsidRPr="00394096" w:rsidRDefault="00474C61" w:rsidP="00394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№ 1598 от 19 декабря 2014 года «Об утверждении Федерального государственного образовательного стандарта начального общего образования для детей с ОВЗ»;</w:t>
      </w:r>
    </w:p>
    <w:p w:rsidR="00474C61" w:rsidRPr="00394096" w:rsidRDefault="00474C61" w:rsidP="00394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Примерной адаптированной основной общеобразовательной программы начального общего образования обучающихся с тяжелыми нарушениями речи, одобренной решением федерального учебно-методического объединения по общему образованию (в редакции протокола № 4/15 от 22.12.2015).</w:t>
      </w:r>
    </w:p>
    <w:p w:rsidR="0012060D" w:rsidRPr="00394096" w:rsidRDefault="0012060D" w:rsidP="003940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12060D" w:rsidRPr="00394096" w:rsidRDefault="0012060D" w:rsidP="00394096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труда;</w:t>
      </w:r>
    </w:p>
    <w:p w:rsidR="0012060D" w:rsidRPr="00394096" w:rsidRDefault="0012060D" w:rsidP="00394096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2060D" w:rsidRPr="00394096" w:rsidRDefault="0012060D" w:rsidP="00394096">
      <w:pPr>
        <w:pStyle w:val="a6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создание благоприятных условий для творческого развития ребенка и его самореализации через ручной труд.</w:t>
      </w:r>
    </w:p>
    <w:p w:rsidR="0012060D" w:rsidRPr="00394096" w:rsidRDefault="0012060D" w:rsidP="00394096">
      <w:pPr>
        <w:pStyle w:val="a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Изучение технологии направлено на изучение следующих задач</w:t>
      </w:r>
      <w:r w:rsidRPr="00394096">
        <w:rPr>
          <w:rFonts w:ascii="Times New Roman" w:hAnsi="Times New Roman"/>
          <w:i/>
          <w:sz w:val="24"/>
          <w:szCs w:val="24"/>
        </w:rPr>
        <w:t>: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формирование эстетической культуры на основе знакомства с народными ремеслами и традициями региона, России;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развитие интереса к миру профессий, приобретение знаний о роли трудовой деятельности в создании объектов окружающего мира, первоначальных представлений о профессиях;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 xml:space="preserve">овладение начальными технологическими знаниями, трудовыми умениями и навыками; 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планирование, технологический процесс (умение составлять план действий и применять его для выполнения технологических операций), прогнозирование, контроль, внесение изменений и оценка готового изделия;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воспитание трудолюбия, терпения, усидчивости, аккуратности, привитие навыков культуры труда, уважительного отношения к человеку труда и результатам его труда;</w:t>
      </w:r>
    </w:p>
    <w:p w:rsidR="0012060D" w:rsidRPr="00394096" w:rsidRDefault="0012060D" w:rsidP="00394096">
      <w:pPr>
        <w:pStyle w:val="10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096">
        <w:rPr>
          <w:rFonts w:ascii="Times New Roman" w:hAnsi="Times New Roman"/>
          <w:sz w:val="24"/>
          <w:szCs w:val="24"/>
          <w:lang w:eastAsia="ru-RU"/>
        </w:rPr>
        <w:t>формирование потребности в сотрудничестве через общение и осмысление его значимости при групповой и парной работе, при общении с разными возрастными группами для достижения положительного конечного результата.</w:t>
      </w:r>
    </w:p>
    <w:p w:rsidR="0012060D" w:rsidRPr="00394096" w:rsidRDefault="0012060D" w:rsidP="0039409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t>Коррекционные задачи:</w:t>
      </w:r>
    </w:p>
    <w:p w:rsidR="0012060D" w:rsidRPr="00394096" w:rsidRDefault="0012060D" w:rsidP="00394096">
      <w:pPr>
        <w:pStyle w:val="1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096">
        <w:rPr>
          <w:rFonts w:ascii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ценности ребенка;</w:t>
      </w:r>
    </w:p>
    <w:p w:rsidR="0012060D" w:rsidRPr="00394096" w:rsidRDefault="0012060D" w:rsidP="00394096">
      <w:pPr>
        <w:pStyle w:val="1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096">
        <w:rPr>
          <w:rFonts w:ascii="Times New Roman" w:hAnsi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12060D" w:rsidRPr="00394096" w:rsidRDefault="0012060D" w:rsidP="00394096">
      <w:pPr>
        <w:pStyle w:val="1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096">
        <w:rPr>
          <w:rFonts w:ascii="Times New Roman" w:hAnsi="Times New Roman"/>
          <w:sz w:val="24"/>
          <w:szCs w:val="24"/>
          <w:lang w:eastAsia="ru-RU"/>
        </w:rPr>
        <w:t xml:space="preserve"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 д.); </w:t>
      </w:r>
    </w:p>
    <w:p w:rsidR="0012060D" w:rsidRPr="00394096" w:rsidRDefault="0012060D" w:rsidP="00394096">
      <w:pPr>
        <w:pStyle w:val="10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94096">
        <w:rPr>
          <w:rFonts w:ascii="Times New Roman" w:hAnsi="Times New Roman"/>
          <w:sz w:val="24"/>
          <w:szCs w:val="24"/>
        </w:rPr>
        <w:lastRenderedPageBreak/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деятельности.</w:t>
      </w:r>
    </w:p>
    <w:p w:rsidR="0012060D" w:rsidRPr="00394096" w:rsidRDefault="0012060D" w:rsidP="00394096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 процессе решения этих задач предполагается создание изделий, полезных в жизни ребенка и изготавливаемых из различных материалов.</w:t>
      </w:r>
    </w:p>
    <w:p w:rsidR="0012060D" w:rsidRPr="00394096" w:rsidRDefault="0012060D" w:rsidP="00394096">
      <w:pPr>
        <w:pStyle w:val="s16"/>
        <w:shd w:val="clear" w:color="auto" w:fill="FFFFFF"/>
        <w:spacing w:before="0" w:beforeAutospacing="0" w:after="0" w:afterAutospacing="0"/>
        <w:ind w:firstLine="709"/>
        <w:jc w:val="both"/>
      </w:pPr>
      <w:r w:rsidRPr="00394096">
        <w:t>Дополнительные задачи реализации содержания:</w:t>
      </w:r>
    </w:p>
    <w:p w:rsidR="0012060D" w:rsidRPr="00394096" w:rsidRDefault="0012060D" w:rsidP="00394096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</w:t>
      </w:r>
    </w:p>
    <w:p w:rsidR="0012060D" w:rsidRPr="00394096" w:rsidRDefault="0012060D" w:rsidP="00394096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</w:t>
      </w:r>
    </w:p>
    <w:p w:rsidR="0012060D" w:rsidRPr="00394096" w:rsidRDefault="0012060D" w:rsidP="00394096">
      <w:pPr>
        <w:pStyle w:val="a6"/>
        <w:numPr>
          <w:ilvl w:val="0"/>
          <w:numId w:val="3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474C61" w:rsidRPr="00394096" w:rsidRDefault="00474C61" w:rsidP="00394096">
      <w:pPr>
        <w:pStyle w:val="3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12060D" w:rsidRPr="00394096" w:rsidRDefault="0012060D" w:rsidP="00394096">
      <w:pPr>
        <w:pStyle w:val="3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Психолого-педагогическая характеристика обучающихся с ТНР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 настоящее время контингент обучающихся с речевыми нарушениями, начинающих школьное обучение, существенно изменился как по состоянию речевого развития, так и по уровню подготовленности к систематическому обучению. Эти изменения обусловлены рядом позитивных и негативных факторов: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речи, которые позволили минимизировать воздействие первичного речевого дефекта на общее психическое развитие ребенка и его обучаемость;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широким внедрением ранней логопедической помощи на основе ранней диагностики детей группы риска по возникновению речевой патологии;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повышением эффективности логопедического воздействия за счет применения инновационных технологий логопедической работы;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- возросшей распространенностью органических форм речевой патологии, нередко в сочетании с другими (множественными) нарушениями психофизического развития.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 связи с этим в настоящее время наметились две основные тенденции в качественном изменении контингента обучающихся.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средствами, что ограничивает коммуникативную практику, приводит к возникновению явлений школьной дезадаптации.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Другая тенденция характеризуется утяжелением структуры речевого дефекта у обучающихся, множественными нарушениями языковой системы в сочетании с комплексными анализаторными расстройствами.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Для обучающихся с ТНР типичными являются значительные внутригрупповые различия по уровню речевого развития.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Одни расстройства речи могут быть резко выраженными, охватывающими все компоненты языковой системы. Другие проявляются ограниченно и в минимальной степени (например, только в звуковой стороне речи, в недостатках произношения отдельных звуков). Они, как правило, не влияют на речевую деятельность в целом. Однако у значительной части обучающихся отмечаются особенности речевого поведения – незаинтересованность в вербальном контакте, неумение ориентироваться в ситуации общения, а в случае выраженных речевых расстройств – негативизм и значительные трудности речевой коммуникации.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поведения, </w:t>
      </w:r>
      <w:r w:rsidRPr="00394096">
        <w:rPr>
          <w:rFonts w:ascii="Times New Roman" w:hAnsi="Times New Roman" w:cs="Times New Roman"/>
          <w:sz w:val="24"/>
          <w:szCs w:val="24"/>
        </w:rPr>
        <w:lastRenderedPageBreak/>
        <w:t>неумением выбирать коммуникативные стратегии и тактики решения проблемных ситуаций.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Обучающиеся с ТНР – обучающиеся с выраженными речевыми/языковыми (коммуникативными) расстройствами – представляют собой разнородную группу не только по степени выраженности речевого дефекта, но и по механизму его возникновения, уровню общего и речевого развития, наличию/отсутствию  сопутствующих нарушений.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На практике в качестве инструмента дифференциации  специалистами используются две классификации, выполненные по разным основаниям:</w:t>
      </w:r>
    </w:p>
    <w:p w:rsidR="0012060D" w:rsidRPr="00394096" w:rsidRDefault="0012060D" w:rsidP="00394096">
      <w:pPr>
        <w:numPr>
          <w:ilvl w:val="0"/>
          <w:numId w:val="39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психолого-педагогическая классификация;</w:t>
      </w:r>
    </w:p>
    <w:p w:rsidR="0012060D" w:rsidRPr="00394096" w:rsidRDefault="0012060D" w:rsidP="00394096">
      <w:pPr>
        <w:numPr>
          <w:ilvl w:val="0"/>
          <w:numId w:val="40"/>
        </w:numPr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клинико-педагогическая классификация.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По психолого-педагогической классификации выделяются группы обучающихся, имеющие общие проявления речевого дефекта при разных по механизму формах аномального речевого развития.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обучающихся, имеющих </w:t>
      </w:r>
      <w:r w:rsidRPr="003940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4096">
        <w:rPr>
          <w:rFonts w:ascii="Times New Roman" w:hAnsi="Times New Roman" w:cs="Times New Roman"/>
          <w:sz w:val="24"/>
          <w:szCs w:val="24"/>
        </w:rPr>
        <w:t>-</w:t>
      </w:r>
      <w:r w:rsidRPr="003940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4096">
        <w:rPr>
          <w:rFonts w:ascii="Times New Roman" w:hAnsi="Times New Roman" w:cs="Times New Roman"/>
          <w:sz w:val="24"/>
          <w:szCs w:val="24"/>
        </w:rPr>
        <w:t xml:space="preserve"> уровни речевого развития (по Р.Е. Левиной). Общее недоразвитие речи может наблюдаться при различных сложных формах детской речевой патологии, выделяемых в клинико-педагогической классификации речевых расстройств (алалия, афазия, дизартрия, ринолалия, заикание, дислексия, дисграфия).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Несмотря на различную природу, механизм речевого дефекта, у этих обучающихся отмечаются типичные проявления, свидетельствующие о системном нарушении формирования речевой функциональной системы.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Одним из ведущих признаков является более позднее, по сравнению с нормой, развитие речи; выраженное отставание в формировании экспрессивной речи при относительно благополучном понимании обращенной речи. Наблюдается недостаточная речевая активность, которая с возрастом, без специального обучения, резко снижается. Развивающаяся речь этих обучающихся аграмматична, изобилует большим числом разнообразных фонетических недостатков, малопонятна окружающим.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Нарушения в формировании речевой деятельности обучающихся негативно влияют на все психические процессы, протекающие в сенсорной, интеллектуальной, аффективно-волевой и регуляторной сферах.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обучающихся снижена вербальная память, страдает продуктивность запоминания. Они забывают сложные инструкции, элементы и последовательность заданий. У части обучающихся с ТНР низкая активность припоминания  может сочетаться с дефицитарностью познавательной деятельности.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 с трудом овладевают анализом и синтезом, сравнением и обобщением.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артикуляторных).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Обучающихся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умственных способностей, препятствуя нормальному функционированию  речевого интеллекта. Однако по мере формирования </w:t>
      </w:r>
      <w:r w:rsidRPr="00394096">
        <w:rPr>
          <w:rFonts w:ascii="Times New Roman" w:hAnsi="Times New Roman" w:cs="Times New Roman"/>
          <w:sz w:val="24"/>
          <w:szCs w:val="24"/>
        </w:rPr>
        <w:lastRenderedPageBreak/>
        <w:t>словесной речи и устранения речевого дефекта их интеллектуальное развитие приближается к нормативному.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Общее недоразвитие речи обучающихся с ТНР выражается в различной степени и определяется состоянием языковых средств и коммуникативных процессов.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Наиболее типичные и стойкие проявления общего недоразвития речи наблюдаются при алалии, афазии, дизартрии, реже – при ринолалии и заикании.</w:t>
      </w:r>
    </w:p>
    <w:p w:rsidR="0012060D" w:rsidRPr="00394096" w:rsidRDefault="0012060D" w:rsidP="003940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4096">
        <w:t>Первый уровень развития речи (по Р.Е. Левиной) характеризуется как отсутствие общеупотребительной речи. Яркой особенностью дизонтогенеза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 отдельные звуки и их сочетания – звуко-комплексы и звукоподражания, обрывки лепетных слов, отдельные слова, совпадающие с нормами языка. Звукокомплексы, как правило, используются при обозначении лишь конкретных предметов и действий. При воспроизведении слов ребенок преимущественно сохраняет корневую часть, грубо нарушая их звуко-слоговую структуру.</w:t>
      </w:r>
    </w:p>
    <w:p w:rsidR="0012060D" w:rsidRPr="00394096" w:rsidRDefault="0012060D" w:rsidP="003940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4096">
        <w:t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совершаемые с этими предметами, что указывает на ограниченность словарного запаса. Поэтому ребенок вынужден активно использовать паралингвистические средства общения: жесты, мимику, интонацию.</w:t>
      </w:r>
    </w:p>
    <w:p w:rsidR="0012060D" w:rsidRPr="00394096" w:rsidRDefault="0012060D" w:rsidP="0039409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94096">
        <w:t>При восприятии обращенной речи дети ориентируются на хорошо знакомую ситуацию, интонацию и мимику взрослого. Это позволяет им компенсировать недостаточное развитие импрессивной стороны речи. В самостоятельной речи отмечается неустойчивость в произношении звуков, их диффузность. Дети способны воспроизводить в основном одно-двусложные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двух-, трехсложных слов, включающих звуки раннего и среднего онтогенеза; «контурных» слов из двух-трех слогов; фрагментов слов-существительных и глаголов; фрагментов слов-прилагательных и других частей речи; звукоподражаний и звукокомплексов и т. п.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3940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4096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использованием, хотя и постоянного, но искаженного и ограниченного запаса общеупотребительных слов, не способны дифференцированно обозначать названия предметов, действий, отдельных признаков. Обучающихся отличают значительные трудности в усвоении обобщающих слов, в установлении антонимических и синонимических отношений.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На этом уровне возможно использование местоимений, простых предлогов в элементарных значениях, иногда союзов.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В речи встречаются отдельные формы словоизменения, наблюдаются попытки нахождения нужной грамматической формы слова, но эти попытки чаще всего оказываются неуспешными. Обучающиеся с ТНР, имеющие </w:t>
      </w:r>
      <w:r w:rsidRPr="003940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94096">
        <w:rPr>
          <w:rFonts w:ascii="Times New Roman" w:hAnsi="Times New Roman" w:cs="Times New Roman"/>
          <w:sz w:val="24"/>
          <w:szCs w:val="24"/>
        </w:rPr>
        <w:t xml:space="preserve"> уровень речевого развития, не используют морфологические элементы для передачи грамматических отношений. Существительные употребляются в основном в именительном падеже, глаголы – в инфинитиве или в форме третьего лица единственного и множественного числа настоящего времени. Употребление существительных в косвенных падежах носит случайный характер. Также аграмматичными являются изменение имен существительных по числам и употребление форм прошедшего времени глаголов. Средний род глаголов </w:t>
      </w:r>
      <w:r w:rsidRPr="00394096">
        <w:rPr>
          <w:rFonts w:ascii="Times New Roman" w:hAnsi="Times New Roman" w:cs="Times New Roman"/>
          <w:sz w:val="24"/>
          <w:szCs w:val="24"/>
        </w:rPr>
        <w:lastRenderedPageBreak/>
        <w:t>прошедшего времени не употребляется. Предлоги употребляются редко, часто опускаются. Доступная фраза представлена лепетными элементами, которые последовательно воспроизводят обозначаемую обучающимися ситуацию с привлечением поясняющих жестов, и вне конкретной ситуации непонятна. Звуковая сторона речи характеризуется фонетической неопределенностью, диффузностью произношения звуков вследствие неустойчивой артикуляции и низких возможностей их слухового распознавания. Между воспроизведением звуков изолированно и их употреблением в речи имеются резкие расхождения. Задача выделения отдельных звуков в мотивационном и познавательном отношении непонятна обучающимся и невыполнима.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(особенно многосложных слов со стечением согласных). Нарушения звукослоговой структуры слова проявляются как на уровне слова, так и слога.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Обучающиеся с ТНР, находящиеся на </w:t>
      </w:r>
      <w:r w:rsidRPr="003940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94096">
        <w:rPr>
          <w:rFonts w:ascii="Times New Roman" w:hAnsi="Times New Roman" w:cs="Times New Roman"/>
          <w:sz w:val="24"/>
          <w:szCs w:val="24"/>
        </w:rPr>
        <w:t xml:space="preserve"> уровне речевого развития (по Р.Е. Левиной), характеризуются возросшей речевой активностью, наличием развернутой фразовой речи с элементами лексико-грамматического и фонетико-фонематического недоразвития. На фоне сравнительно развернутой речи наблюдается неточное знание и употребление многих обиходных слов, замены слов по различным признакам (как по смысловому, так и по звуковому признакам; смешения по признакам внешнего сходства, по функциональному назначению, видо-родовые смешения).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Наблюдается недостаточная сформированность грамматических форм: ошибки в употреблении падежных окончаний, смешение временных и видовых форм глаголов, ошибки в согласовании и управлении. Отличительной особенностью обучающихся является недостаточная сформированность словообразовательной деятельности: часто словообразование заменяется словоизменением, отмечаются трудности подбора однокоренных слов, возникают нарушения в выборе производящей основы, пропуски и замены словообразующих аффиксов, стремление к механическому соединению в рамках слова корня и аффикса. Типичными являются трудности переноса словообразовательных навыков на новый речевой материал.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Произношение обучающихся характеризуется недифференцированным произнесением звуков (особенно сложных по артикуляции, позднего онтогенеза), нечеткостью дифференциации их на слух. Наблюдаются множественные ошибки при передаче звуконаполняемости слов; неточное употребление многих лексических значений слов, значений даже простых  предлогов; грамматических форм слова, вследствие чего нарушается синтаксическая связь слов в предложениях; неумение пользоваться способами словообразования. В свободных высказываниях преобладают простые распространенные предложения, почти не употребляются сложные синтаксические конструкции. Во фразовой речи обнаруживаются аграмматизмы, часто отсутствует правильная связь слов в предложениях, выражающих временные, пространственные и причинно-следственные отношения. Недостаточная сформированность связной речи проявляется в нарушениях смыслового программирования и языкового оформления развернутых высказываний, что выражается в пропусках существенных смысловых элементов сюжетной линии, фрагментарности изложения, невозможности четкого построения целостной композиции текста, в бедности и однообразии используемых языковых средств. У большинства обучающихся отмечаются недостатки  звукопроизношения и нарушения воспроизведения звукослоговой структуры слов (в основном незнакомых и сложных по звукослоговой структуре), что проявляется: в наличии персевераций и неверных антиципаций; в добавлении лишних звуков; в сокращении, перестановке, добавлении слогов или слогообразующей гласной. Это создает значительные трудности в овладении звуковым анализом и синтезом.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Нарушения устной речи обучающихся с ТНР приводят к  возникновению нарушений письменной речи (дисграфии и дислексии), т.к. письмо и чтение </w:t>
      </w:r>
      <w:r w:rsidRPr="00394096">
        <w:rPr>
          <w:rFonts w:ascii="Times New Roman" w:hAnsi="Times New Roman" w:cs="Times New Roman"/>
          <w:sz w:val="24"/>
          <w:szCs w:val="24"/>
        </w:rPr>
        <w:lastRenderedPageBreak/>
        <w:t>осуществляются только на основе достаточно высокого развития устной речи, и нарушения устной и письменной речи являются результатом воздействия единого этиопатогенетического фактора, являющегося их причиной и составляющего патологический механизм.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Симптоматика нарушений письма и чтения проявляется в стойких, специфических, повторяющихся ошибках как на уровне текста, предложения, так и слова. Нарушения письма (дисграфия) и чтения (дислексия) могут сопровождаться разнообразными неречевыми расстройствами и в сочетании с ними входят в структуру нервно-психических и речевых расстройств  (при алалии, афазии, дизартрии, ринолалии и т.д.).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Контингент обучающихся по данному варианту программы представлен и обучающимися с тяжелой степенью выраженности заикания (при нормальном развитии речи), грубо нарушающем коммуникативную функцию речи. Характерным проявлением заикания является нарушение темпо-ритмической организации речи вследствие судорожного состояния мышц речевого аппарата.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Внешние проявления речевого дефекта характеризуются наличием различных по форме и локализации судорог речевого аппарата, нарушением просодической стороны речи, нарушением речевой и общей моторики, наличием непроизвольных сопутствующих движений (тела, мимической мускулатуры). Обучающиеся начинают затрудняться в построении высказывания, не всегда могут быстро и точно подобрать нужные слова, хотя имеют достаточный по возрасту запас знаний и представлений об окружающем. Самостоятельные высказывания начинают сопровождаться повтором слов, слогов, звуков, паузами при поиске слов. В самостоятельных развернутых высказываниях часто встречаются незаконченные предложения, неточные ответы на вопросы.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У заикающихся обучающихся отмечаются специфические особенности общего и речевого поведения: повышенная импульсивность высказывания и в связи с этим искажение точности содержания речи собеседника; слабость волевого напряжения; замедление или опережающее включение в деятельность; неустойчивость внимания; несобранность; сниженная способность регуляции и саморегуляции деятельности.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При осознании и переживании своего речевого нарушения у обучающихся могут возникать: логофобии; защитные приемы (уловки) моторного и речевого плана; различная степень фиксированности на заикании (от умеренной до выраженной).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коррекционно-развивающей области - требуется учет механизма речевого нарушения, определяющего  структуру речевого дефекта при разных формах речевой патологии. 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образования. </w:t>
      </w:r>
    </w:p>
    <w:p w:rsidR="0012060D" w:rsidRPr="00394096" w:rsidRDefault="0012060D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Специфика содержания и методов обучения учащихся с ТНР является особенно существенной в младших классах (на ступени начального общего образования), где формируются предпосылки для овладения программой дальнейшего школьного обучения, в значительной мере обеспечивается коррекция речевого и психофизического развития.</w:t>
      </w:r>
    </w:p>
    <w:p w:rsidR="001F63DB" w:rsidRPr="00394096" w:rsidRDefault="0012060D" w:rsidP="00394096">
      <w:pPr>
        <w:pStyle w:val="aa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Вариант </w:t>
      </w:r>
      <w:r w:rsidR="00A96A7D" w:rsidRPr="00394096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394096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1F63DB"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 предполагает, что обучающийся с </w:t>
      </w:r>
      <w:r w:rsidR="00A96A7D" w:rsidRPr="00394096">
        <w:rPr>
          <w:rFonts w:ascii="Times New Roman" w:hAnsi="Times New Roman" w:cs="Times New Roman"/>
          <w:color w:val="auto"/>
          <w:sz w:val="24"/>
          <w:szCs w:val="24"/>
        </w:rPr>
        <w:t>ТНР</w:t>
      </w:r>
      <w:r w:rsidR="001F63DB"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</w:t>
      </w:r>
      <w:r w:rsidRPr="00394096">
        <w:rPr>
          <w:rFonts w:ascii="Times New Roman" w:hAnsi="Times New Roman" w:cs="Times New Roman"/>
          <w:color w:val="auto"/>
          <w:sz w:val="24"/>
          <w:szCs w:val="24"/>
        </w:rPr>
        <w:t>пролонгированные</w:t>
      </w:r>
      <w:r w:rsidR="001F63DB"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 сроки обучения (1</w:t>
      </w:r>
      <w:r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 (дополнительный) 1</w:t>
      </w:r>
      <w:r w:rsidR="001F63DB" w:rsidRPr="00394096">
        <w:rPr>
          <w:rFonts w:ascii="Times New Roman" w:hAnsi="Times New Roman" w:cs="Times New Roman"/>
          <w:color w:val="auto"/>
          <w:sz w:val="24"/>
          <w:szCs w:val="24"/>
        </w:rPr>
        <w:t xml:space="preserve">-4 классы). </w:t>
      </w:r>
    </w:p>
    <w:p w:rsidR="00394096" w:rsidRPr="00394096" w:rsidRDefault="00394096" w:rsidP="0039409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E97C64" w:rsidRPr="007D5A37" w:rsidRDefault="00E97C64" w:rsidP="007D5A37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E97C64" w:rsidRDefault="00E97C64" w:rsidP="00E97C64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92"/>
        <w:gridCol w:w="2493"/>
        <w:gridCol w:w="10"/>
        <w:gridCol w:w="2234"/>
      </w:tblGrid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A150C" w:rsidRPr="00394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(дополнительный)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 w:rsidP="00BA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 w:rsidP="007D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 w:rsidP="007D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 w:rsidP="007D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7C64" w:rsidTr="00E97C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7C64" w:rsidTr="00E97C64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</w:tbl>
    <w:p w:rsidR="00E97C64" w:rsidRDefault="00E97C64" w:rsidP="00E97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83C" w:rsidRPr="00394096" w:rsidRDefault="0041383C" w:rsidP="00E97C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«Технология» в начальной школе выделяется </w:t>
      </w:r>
      <w:r w:rsidR="00E97C64">
        <w:rPr>
          <w:rFonts w:ascii="Times New Roman" w:hAnsi="Times New Roman" w:cs="Times New Roman"/>
          <w:sz w:val="24"/>
          <w:szCs w:val="24"/>
        </w:rPr>
        <w:t>158</w:t>
      </w:r>
      <w:r w:rsidRPr="00394096">
        <w:rPr>
          <w:rFonts w:ascii="Times New Roman" w:hAnsi="Times New Roman" w:cs="Times New Roman"/>
          <w:sz w:val="24"/>
          <w:szCs w:val="24"/>
        </w:rPr>
        <w:t xml:space="preserve"> ч.:</w:t>
      </w:r>
    </w:p>
    <w:p w:rsidR="0041383C" w:rsidRPr="00394096" w:rsidRDefault="0041383C" w:rsidP="00394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 1</w:t>
      </w:r>
      <w:r w:rsidR="007271C5" w:rsidRPr="00394096">
        <w:rPr>
          <w:rFonts w:ascii="Times New Roman" w:hAnsi="Times New Roman" w:cs="Times New Roman"/>
          <w:sz w:val="24"/>
          <w:szCs w:val="24"/>
        </w:rPr>
        <w:t xml:space="preserve"> (дополнительном)-1</w:t>
      </w:r>
      <w:r w:rsidRPr="00394096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="007271C5" w:rsidRPr="00394096">
        <w:rPr>
          <w:rFonts w:ascii="Times New Roman" w:hAnsi="Times New Roman" w:cs="Times New Roman"/>
          <w:sz w:val="24"/>
          <w:szCs w:val="24"/>
        </w:rPr>
        <w:t xml:space="preserve">по </w:t>
      </w:r>
      <w:r w:rsidRPr="00394096">
        <w:rPr>
          <w:rFonts w:ascii="Times New Roman" w:hAnsi="Times New Roman" w:cs="Times New Roman"/>
          <w:sz w:val="24"/>
          <w:szCs w:val="24"/>
        </w:rPr>
        <w:t>3</w:t>
      </w:r>
      <w:r w:rsidR="00E97C64">
        <w:rPr>
          <w:rFonts w:ascii="Times New Roman" w:hAnsi="Times New Roman" w:cs="Times New Roman"/>
          <w:sz w:val="24"/>
          <w:szCs w:val="24"/>
        </w:rPr>
        <w:t>1</w:t>
      </w:r>
      <w:r w:rsidRPr="00394096">
        <w:rPr>
          <w:rFonts w:ascii="Times New Roman" w:hAnsi="Times New Roman" w:cs="Times New Roman"/>
          <w:sz w:val="24"/>
          <w:szCs w:val="24"/>
        </w:rPr>
        <w:t xml:space="preserve"> ч (</w:t>
      </w:r>
      <w:r w:rsidR="007271C5" w:rsidRPr="00394096">
        <w:rPr>
          <w:rFonts w:ascii="Times New Roman" w:hAnsi="Times New Roman" w:cs="Times New Roman"/>
          <w:sz w:val="24"/>
          <w:szCs w:val="24"/>
        </w:rPr>
        <w:t xml:space="preserve">по </w:t>
      </w:r>
      <w:r w:rsidRPr="00394096">
        <w:rPr>
          <w:rFonts w:ascii="Times New Roman" w:hAnsi="Times New Roman" w:cs="Times New Roman"/>
          <w:sz w:val="24"/>
          <w:szCs w:val="24"/>
        </w:rPr>
        <w:t xml:space="preserve">1 ч в неделю, </w:t>
      </w:r>
      <w:r w:rsidR="007271C5" w:rsidRPr="00394096">
        <w:rPr>
          <w:rFonts w:ascii="Times New Roman" w:hAnsi="Times New Roman" w:cs="Times New Roman"/>
          <w:sz w:val="24"/>
          <w:szCs w:val="24"/>
        </w:rPr>
        <w:t xml:space="preserve">по </w:t>
      </w:r>
      <w:r w:rsidRPr="00394096">
        <w:rPr>
          <w:rFonts w:ascii="Times New Roman" w:hAnsi="Times New Roman" w:cs="Times New Roman"/>
          <w:sz w:val="24"/>
          <w:szCs w:val="24"/>
        </w:rPr>
        <w:t>3</w:t>
      </w:r>
      <w:r w:rsidR="00E97C64">
        <w:rPr>
          <w:rFonts w:ascii="Times New Roman" w:hAnsi="Times New Roman" w:cs="Times New Roman"/>
          <w:sz w:val="24"/>
          <w:szCs w:val="24"/>
        </w:rPr>
        <w:t>1 учебной н</w:t>
      </w:r>
      <w:r w:rsidRPr="00394096">
        <w:rPr>
          <w:rFonts w:ascii="Times New Roman" w:hAnsi="Times New Roman" w:cs="Times New Roman"/>
          <w:sz w:val="24"/>
          <w:szCs w:val="24"/>
        </w:rPr>
        <w:t xml:space="preserve">едели): </w:t>
      </w:r>
    </w:p>
    <w:p w:rsidR="0041383C" w:rsidRPr="00394096" w:rsidRDefault="0041383C" w:rsidP="00394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sz w:val="24"/>
          <w:szCs w:val="24"/>
        </w:rPr>
        <w:t>Во 2-4 классе – по 3</w:t>
      </w:r>
      <w:r w:rsidR="00E97C64">
        <w:rPr>
          <w:rFonts w:ascii="Times New Roman" w:hAnsi="Times New Roman" w:cs="Times New Roman"/>
          <w:sz w:val="24"/>
          <w:szCs w:val="24"/>
        </w:rPr>
        <w:t>2</w:t>
      </w:r>
      <w:r w:rsidRPr="00394096">
        <w:rPr>
          <w:rFonts w:ascii="Times New Roman" w:hAnsi="Times New Roman" w:cs="Times New Roman"/>
          <w:sz w:val="24"/>
          <w:szCs w:val="24"/>
        </w:rPr>
        <w:t xml:space="preserve"> ч (по 1 ч в неделю, по 3</w:t>
      </w:r>
      <w:r w:rsidR="00E97C64">
        <w:rPr>
          <w:rFonts w:ascii="Times New Roman" w:hAnsi="Times New Roman" w:cs="Times New Roman"/>
          <w:sz w:val="24"/>
          <w:szCs w:val="24"/>
        </w:rPr>
        <w:t>2</w:t>
      </w:r>
      <w:r w:rsidRPr="00394096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41383C" w:rsidRPr="00394096" w:rsidRDefault="0041383C" w:rsidP="003940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B6" w:rsidRPr="00394096" w:rsidRDefault="00E76F6A" w:rsidP="00394096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474C61" w:rsidRPr="00394096">
        <w:rPr>
          <w:rFonts w:ascii="Times New Roman" w:eastAsia="Times New Roman" w:hAnsi="Times New Roman" w:cs="Times New Roman"/>
          <w:b/>
          <w:sz w:val="24"/>
          <w:szCs w:val="24"/>
        </w:rPr>
        <w:t>предмета «Технология»</w:t>
      </w:r>
    </w:p>
    <w:p w:rsidR="0041383C" w:rsidRPr="00394096" w:rsidRDefault="0041383C" w:rsidP="003940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096" w:rsidRPr="00394096" w:rsidRDefault="00394096" w:rsidP="003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9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94096">
        <w:rPr>
          <w:rFonts w:ascii="Times New Roman" w:hAnsi="Times New Roman" w:cs="Times New Roman"/>
          <w:sz w:val="24"/>
          <w:szCs w:val="24"/>
        </w:rPr>
        <w:t xml:space="preserve"> освоения АООП НОО (вариант 5.2) соответствуют ФГОС НОО: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rFonts w:eastAsia="Arial Unicode MS"/>
          <w:color w:val="000000"/>
          <w:lang w:bidi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</w:t>
      </w:r>
      <w:r w:rsidRPr="00394096">
        <w:rPr>
          <w:color w:val="22272F"/>
        </w:rPr>
        <w:t xml:space="preserve"> и национальной принадлежности;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формирование ценностей многонационального российского общества;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становление гуманистических и демократических ценностных ориентаций;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3) формирование уважительного отношения к иному мнению, истории и культуре других народов;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4) овладение начальными навыками адаптации в динамично изменяющемся и развивающемся мире;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7) формирование эстетических потребностей, ценностей и чувств;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94096">
        <w:rPr>
          <w:b/>
          <w:color w:val="22272F"/>
        </w:rPr>
        <w:t>Метапредметные результаты</w:t>
      </w:r>
      <w:r w:rsidRPr="00394096">
        <w:rPr>
          <w:color w:val="22272F"/>
        </w:rPr>
        <w:t xml:space="preserve"> освоения АООП НОО (вариант 5.2) соответствуют ФГОС НОО: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2) освоение способов решения проблем творческого и поискового характера;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lastRenderedPageBreak/>
        <w:t>определять наиболее эффективные способы достижения результата;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5) освоение начальных форм познавательной и личностной рефлексии;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соблюдать нормы информационной избирательности, этики и этикета;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9) овладение навыками смыслового чтения текстов различных стилей и жанров в соответствии с целями и задачами;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11) готовность слушать собеседника и вести диалог;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готовность признавать возможность существования различных точек зрения и права каждого иметь свою;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излагать свое мнение и аргументировать свою точку зрения и оценку событий;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12) определение общей цели и путей ее достижения;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умение договариваться о распределении функций и ролей в совместной деятельности;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13) готовность конструктивно разрешать конфликты посредством учета интересов сторон и сотрудничества;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394096">
        <w:rPr>
          <w:color w:val="22272F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94096" w:rsidRPr="00394096" w:rsidRDefault="00394096" w:rsidP="00394096">
      <w:pPr>
        <w:pStyle w:val="ac"/>
        <w:spacing w:after="0"/>
        <w:jc w:val="center"/>
        <w:rPr>
          <w:i/>
          <w:color w:val="00000A"/>
        </w:rPr>
      </w:pPr>
      <w:r w:rsidRPr="00394096">
        <w:rPr>
          <w:i/>
        </w:rPr>
        <w:t>Регулятивные универсальные учебные действия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принимать и сохранять учебную задачу;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учитывать выделенные учителем ориентиры действия в новом учебном материале в сотрудничестве с учителем;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учитывать установленные правила в планировании и контроле способа решения;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адекватно воспринимать предложения и оценку учителей, товарищей, родителей и других людей;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различать способ и результат действия;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394096" w:rsidRPr="00394096" w:rsidRDefault="00394096" w:rsidP="00394096">
      <w:pPr>
        <w:pStyle w:val="ac"/>
        <w:spacing w:after="0"/>
        <w:jc w:val="center"/>
        <w:rPr>
          <w:i/>
        </w:rPr>
      </w:pPr>
      <w:r w:rsidRPr="00394096">
        <w:rPr>
          <w:i/>
        </w:rPr>
        <w:t>Познавательные универсальные учебные действия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строить сообщения в устной и письменной форме;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ориентироваться на разнообразие способов решения задач;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анализ объектов с выделением существенных и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несущественных признаков;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синтез как составление целого из частей;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проводить сравнение и классификацию по заданным критериям;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устанавливать причинно-следственные связи в изучаемом круге явлений;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строить рассуждения в форме связи простых суждений об объекте, его строении, свойствах и связях;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устанавливать аналогии;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владеть рядом общих приёмов решения задач.</w:t>
      </w:r>
    </w:p>
    <w:p w:rsidR="00394096" w:rsidRPr="00394096" w:rsidRDefault="00394096" w:rsidP="00394096">
      <w:pPr>
        <w:pStyle w:val="ac"/>
        <w:spacing w:after="0"/>
        <w:jc w:val="center"/>
        <w:rPr>
          <w:i/>
        </w:rPr>
      </w:pPr>
      <w:r w:rsidRPr="00394096">
        <w:rPr>
          <w:i/>
        </w:rPr>
        <w:t>Коммуникативные универсальные учебные действия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учитывать разные мнения и стремиться к координации различных позиций в сотрудничестве;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формулировать собственное мнение и позицию;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строить понятные для партнёра высказывания, учитывающие, что партнёр знает и видит, а что нет;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задавать вопросы;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контролировать действия партнёра;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использовать речь для регуляции своего действия;</w:t>
      </w:r>
    </w:p>
    <w:p w:rsidR="00394096" w:rsidRPr="00394096" w:rsidRDefault="00394096" w:rsidP="007D5A37">
      <w:pPr>
        <w:pStyle w:val="ac"/>
        <w:spacing w:after="0"/>
        <w:ind w:firstLine="709"/>
        <w:jc w:val="both"/>
      </w:pPr>
      <w:r w:rsidRPr="00394096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94096" w:rsidRPr="00394096" w:rsidRDefault="00394096" w:rsidP="00394096">
      <w:pPr>
        <w:pStyle w:val="110"/>
        <w:tabs>
          <w:tab w:val="left" w:pos="4811"/>
        </w:tabs>
        <w:ind w:left="0"/>
        <w:jc w:val="center"/>
        <w:outlineLvl w:val="9"/>
        <w:rPr>
          <w:sz w:val="24"/>
          <w:szCs w:val="24"/>
        </w:rPr>
      </w:pPr>
      <w:r w:rsidRPr="00394096">
        <w:rPr>
          <w:b w:val="0"/>
          <w:sz w:val="24"/>
          <w:szCs w:val="24"/>
        </w:rPr>
        <w:t>Предметные результаты учебного предмета «</w:t>
      </w:r>
      <w:r w:rsidRPr="00394096">
        <w:rPr>
          <w:sz w:val="24"/>
          <w:szCs w:val="24"/>
        </w:rPr>
        <w:t>Технология</w:t>
      </w:r>
    </w:p>
    <w:p w:rsidR="00394096" w:rsidRPr="00394096" w:rsidRDefault="00394096" w:rsidP="00394096">
      <w:pPr>
        <w:pStyle w:val="ac"/>
        <w:spacing w:after="0"/>
        <w:ind w:firstLine="709"/>
        <w:jc w:val="both"/>
      </w:pPr>
      <w:r w:rsidRPr="00394096">
        <w:t>С учетом индивидуальных возможностей и особых образовательных потребностей обучающихся с ТНР предметные результаты отражают: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1) получение первоначальных представлений о созидательном и нравственном значении труда в жизни человека и общества;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о мире профессий и важности правильного выбора профессии;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3) приобретение навыков самообслуживания;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овладение технологическими приемами ручной обработки материалов;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усвоение правил техники безопасности;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7) сформированность представлений о многообразии материалов, их видах, свойствах, происхождении;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8)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9) сформированность установки на активное использование освоенных технологий и навыков для своего жизнеобеспечения, социального развития;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10) активное использование слов, обозначающих материалы, их признаки, действия, производимые во время изготовления изделия;</w:t>
      </w:r>
    </w:p>
    <w:p w:rsidR="00394096" w:rsidRPr="00394096" w:rsidRDefault="00394096" w:rsidP="00394096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Arial Unicode MS"/>
          <w:color w:val="00000A"/>
          <w:kern w:val="2"/>
          <w:lang w:eastAsia="en-US"/>
        </w:rPr>
      </w:pPr>
      <w:r w:rsidRPr="00394096">
        <w:rPr>
          <w:rFonts w:eastAsia="Arial Unicode MS"/>
          <w:color w:val="00000A"/>
          <w:kern w:val="2"/>
          <w:lang w:eastAsia="en-US"/>
        </w:rPr>
        <w:t>умение составить план связного рассказа о проделанной работе на основе последовательности трудовых операций.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Общекультурные и общетрудовые компетенции.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Основы культуры труда, самообслуживание</w:t>
      </w:r>
    </w:p>
    <w:p w:rsidR="00394096" w:rsidRPr="00394096" w:rsidRDefault="00394096" w:rsidP="00394096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394096">
      <w:pPr>
        <w:tabs>
          <w:tab w:val="left" w:pos="10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описывать их особенности;</w:t>
      </w:r>
    </w:p>
    <w:p w:rsidR="00394096" w:rsidRPr="00394096" w:rsidRDefault="00394096" w:rsidP="00394096">
      <w:pPr>
        <w:tabs>
          <w:tab w:val="left" w:pos="105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– и руководствоваться ими в своей продуктивной деятельности;</w:t>
      </w:r>
    </w:p>
    <w:p w:rsidR="00394096" w:rsidRPr="00394096" w:rsidRDefault="00394096" w:rsidP="00394096">
      <w:pPr>
        <w:tabs>
          <w:tab w:val="left" w:pos="13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394096" w:rsidRPr="00394096" w:rsidRDefault="00394096" w:rsidP="00394096">
      <w:pPr>
        <w:tabs>
          <w:tab w:val="left" w:pos="10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Технология ручной обработки материалов.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b w:val="0"/>
          <w:i w:val="0"/>
          <w:sz w:val="24"/>
          <w:szCs w:val="24"/>
        </w:rPr>
      </w:pPr>
      <w:r w:rsidRPr="00394096">
        <w:rPr>
          <w:sz w:val="24"/>
          <w:szCs w:val="24"/>
        </w:rPr>
        <w:t>Элементы графической грамоты</w:t>
      </w:r>
    </w:p>
    <w:p w:rsidR="00394096" w:rsidRPr="00394096" w:rsidRDefault="00394096" w:rsidP="00394096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39409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94096" w:rsidRPr="00394096" w:rsidRDefault="00394096" w:rsidP="00394096">
      <w:pPr>
        <w:tabs>
          <w:tab w:val="left" w:pos="11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394096" w:rsidRPr="00394096" w:rsidRDefault="00394096" w:rsidP="00394096">
      <w:pPr>
        <w:tabs>
          <w:tab w:val="left" w:pos="1151"/>
          <w:tab w:val="left" w:pos="3230"/>
          <w:tab w:val="left" w:pos="5201"/>
          <w:tab w:val="left" w:pos="8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394096" w:rsidRPr="00394096" w:rsidRDefault="00394096" w:rsidP="00394096">
      <w:pPr>
        <w:tabs>
          <w:tab w:val="left" w:pos="1136"/>
          <w:tab w:val="left" w:pos="3230"/>
          <w:tab w:val="left" w:pos="5201"/>
          <w:tab w:val="left" w:pos="8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Конструирование и моделирование</w:t>
      </w:r>
    </w:p>
    <w:p w:rsidR="00394096" w:rsidRPr="00394096" w:rsidRDefault="00394096" w:rsidP="00394096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394096">
      <w:pPr>
        <w:tabs>
          <w:tab w:val="left" w:pos="11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94096" w:rsidRPr="00394096" w:rsidRDefault="00394096" w:rsidP="00394096">
      <w:pPr>
        <w:tabs>
          <w:tab w:val="left" w:pos="99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394096" w:rsidRPr="00394096" w:rsidRDefault="00394096" w:rsidP="00394096">
      <w:pPr>
        <w:tabs>
          <w:tab w:val="left" w:pos="11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94096" w:rsidRPr="00394096" w:rsidRDefault="00394096" w:rsidP="00394096">
      <w:pPr>
        <w:pStyle w:val="21"/>
        <w:spacing w:line="240" w:lineRule="auto"/>
        <w:ind w:left="0"/>
        <w:jc w:val="center"/>
        <w:outlineLvl w:val="9"/>
        <w:rPr>
          <w:sz w:val="24"/>
          <w:szCs w:val="24"/>
        </w:rPr>
      </w:pPr>
      <w:r w:rsidRPr="00394096">
        <w:rPr>
          <w:sz w:val="24"/>
          <w:szCs w:val="24"/>
        </w:rPr>
        <w:t>Практика работы на компьютере</w:t>
      </w:r>
    </w:p>
    <w:p w:rsidR="00394096" w:rsidRPr="00394096" w:rsidRDefault="00394096" w:rsidP="00394096">
      <w:pPr>
        <w:pStyle w:val="ac"/>
        <w:spacing w:after="0"/>
        <w:ind w:firstLine="709"/>
        <w:jc w:val="both"/>
      </w:pPr>
      <w:r w:rsidRPr="00394096">
        <w:rPr>
          <w:u w:val="single"/>
        </w:rPr>
        <w:t>Выпускник может научиться</w:t>
      </w:r>
      <w:r w:rsidRPr="00394096">
        <w:t>:</w:t>
      </w:r>
    </w:p>
    <w:p w:rsidR="00394096" w:rsidRPr="00394096" w:rsidRDefault="00394096" w:rsidP="00394096">
      <w:pPr>
        <w:tabs>
          <w:tab w:val="left" w:pos="106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 технологических задач;</w:t>
      </w:r>
    </w:p>
    <w:p w:rsidR="00394096" w:rsidRPr="00394096" w:rsidRDefault="00394096" w:rsidP="00394096">
      <w:pPr>
        <w:tabs>
          <w:tab w:val="left" w:pos="10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394096" w:rsidRPr="00394096" w:rsidRDefault="00394096" w:rsidP="00394096">
      <w:pPr>
        <w:tabs>
          <w:tab w:val="left" w:pos="11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096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использовать рисунки из ресурса компьютера, программы Word, PowerPoint, Notebook.</w:t>
      </w:r>
    </w:p>
    <w:p w:rsidR="001F0494" w:rsidRPr="00394096" w:rsidRDefault="001F0494" w:rsidP="00394096">
      <w:pPr>
        <w:pStyle w:val="a3"/>
        <w:spacing w:before="0" w:beforeAutospacing="0" w:after="0" w:afterAutospacing="0"/>
        <w:jc w:val="both"/>
        <w:rPr>
          <w:bCs/>
        </w:rPr>
      </w:pPr>
    </w:p>
    <w:p w:rsidR="00920D00" w:rsidRPr="00394096" w:rsidRDefault="00920D00" w:rsidP="0039409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096">
        <w:rPr>
          <w:rFonts w:ascii="Times New Roman" w:hAnsi="Times New Roman" w:cs="Times New Roman"/>
          <w:b/>
          <w:sz w:val="24"/>
          <w:szCs w:val="24"/>
        </w:rPr>
        <w:t>4</w:t>
      </w:r>
      <w:r w:rsidR="001F0494" w:rsidRPr="00394096">
        <w:rPr>
          <w:rFonts w:ascii="Times New Roman" w:hAnsi="Times New Roman" w:cs="Times New Roman"/>
          <w:b/>
          <w:sz w:val="24"/>
          <w:szCs w:val="24"/>
        </w:rPr>
        <w:t>. Содержание учебного предмета «Технология»</w:t>
      </w:r>
    </w:p>
    <w:p w:rsidR="00474C61" w:rsidRPr="00394096" w:rsidRDefault="00474C61" w:rsidP="0039409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00" w:rsidRPr="00394096" w:rsidRDefault="00920D00" w:rsidP="00394096">
      <w:pPr>
        <w:pStyle w:val="a3"/>
        <w:spacing w:before="0" w:beforeAutospacing="0" w:after="0" w:afterAutospacing="0"/>
        <w:jc w:val="center"/>
      </w:pPr>
      <w:r w:rsidRPr="00394096">
        <w:rPr>
          <w:b/>
          <w:bCs/>
        </w:rPr>
        <w:t>Общекультурные и общетрудовые компетенции (знания, умения и способы деятельности). Основы культуры труда, самообслуживания.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lastRenderedPageBreak/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– изделия, услуги (например, помощь ветеранам, пенсионерам, инвалидам), праздники и т.п. 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Выполнение доступных работ по самообслуживанию, домашнему труду, оказание помощи младшим, сверстникам и взро</w:t>
      </w:r>
      <w:r w:rsidR="007467C9" w:rsidRPr="00394096">
        <w:t>слым.</w:t>
      </w:r>
    </w:p>
    <w:p w:rsidR="00920D00" w:rsidRPr="00394096" w:rsidRDefault="00920D00" w:rsidP="00394096">
      <w:pPr>
        <w:pStyle w:val="a3"/>
        <w:spacing w:before="0" w:beforeAutospacing="0" w:after="0" w:afterAutospacing="0"/>
        <w:jc w:val="center"/>
      </w:pPr>
      <w:r w:rsidRPr="00394096">
        <w:rPr>
          <w:b/>
          <w:bCs/>
        </w:rPr>
        <w:t>Технология ручной обработки материалов. Элементы графической грамоты.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линия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</w:t>
      </w:r>
      <w:r w:rsidR="007467C9" w:rsidRPr="00394096">
        <w:t>ли эскизу, схеме.</w:t>
      </w:r>
    </w:p>
    <w:p w:rsidR="00920D00" w:rsidRPr="00394096" w:rsidRDefault="00920D00" w:rsidP="00394096">
      <w:pPr>
        <w:pStyle w:val="a3"/>
        <w:spacing w:before="0" w:beforeAutospacing="0" w:after="0" w:afterAutospacing="0"/>
        <w:jc w:val="center"/>
      </w:pPr>
      <w:r w:rsidRPr="00394096">
        <w:rPr>
          <w:b/>
          <w:bCs/>
        </w:rPr>
        <w:t>Конструирование и моделирование.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изделия: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</w:t>
      </w:r>
      <w:r w:rsidR="0091420F" w:rsidRPr="00394096">
        <w:t xml:space="preserve">ским, </w:t>
      </w:r>
      <w:r w:rsidRPr="00394096">
        <w:t>функциональным, дек</w:t>
      </w:r>
      <w:r w:rsidR="007467C9" w:rsidRPr="00394096">
        <w:t>оративно-художественным и др.).</w:t>
      </w:r>
    </w:p>
    <w:p w:rsidR="00920D00" w:rsidRPr="00394096" w:rsidRDefault="00920D00" w:rsidP="00394096">
      <w:pPr>
        <w:pStyle w:val="a3"/>
        <w:spacing w:before="0" w:beforeAutospacing="0" w:after="0" w:afterAutospacing="0"/>
        <w:jc w:val="center"/>
      </w:pPr>
      <w:r w:rsidRPr="00394096">
        <w:rPr>
          <w:b/>
          <w:bCs/>
        </w:rPr>
        <w:t>Практика работы на компьютере.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lastRenderedPageBreak/>
        <w:t>Информация, её отбор и систематизация. Способы получения, хранения, переработки информации.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ОЭР (электронными образовательными ресурсами), готовыми материалами на электронных носителях (CD /DVD).</w:t>
      </w:r>
    </w:p>
    <w:p w:rsidR="00920D00" w:rsidRPr="00394096" w:rsidRDefault="00920D00" w:rsidP="00394096">
      <w:pPr>
        <w:pStyle w:val="a3"/>
        <w:spacing w:before="0" w:beforeAutospacing="0" w:after="0" w:afterAutospacing="0"/>
        <w:ind w:firstLine="709"/>
        <w:jc w:val="both"/>
      </w:pPr>
      <w:r w:rsidRPr="00394096">
        <w:t>Работа с простыми информационными объектами: текст, таблица, схема, рисунок,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Word, Power Point</w:t>
      </w:r>
      <w:r w:rsidR="007467C9" w:rsidRPr="00394096">
        <w:t>.</w:t>
      </w:r>
    </w:p>
    <w:p w:rsidR="00E97C64" w:rsidRDefault="00E97C64" w:rsidP="00E97C6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1 (дополнительный) класс (31 ч.)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Давай познакомимся (3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>
        <w:rPr>
          <w:b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Человек и земля (21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Природный материал. </w:t>
      </w:r>
      <w:r>
        <w:rPr>
          <w:iCs/>
        </w:rPr>
        <w:t xml:space="preserve"> </w:t>
      </w:r>
      <w:r>
        <w:rPr>
          <w:bCs/>
          <w:iCs/>
        </w:rPr>
        <w:t xml:space="preserve">Пластилин. </w:t>
      </w:r>
      <w:r>
        <w:rPr>
          <w:iCs/>
        </w:rPr>
        <w:t>Растения. Проект «Осенний урожай» Бумага.</w:t>
      </w:r>
      <w:r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 Учимся шить. Передвижение по земле.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(3 ч.)</w:t>
      </w:r>
      <w:r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>
        <w:rPr>
          <w:bCs/>
        </w:rPr>
        <w:t xml:space="preserve">Проект: «Речной флот».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  <w:iCs/>
        </w:rPr>
        <w:t xml:space="preserve"> Использование ветра. Изделие «Вертушка» Полёты человека. Изделие «Самолет»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</w:rPr>
        <w:t>Человек и информация (2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E97C64" w:rsidRDefault="00E97C64" w:rsidP="00E97C6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1 класс (31 ч.)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Давай познакомимся (3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  <w:iCs/>
        </w:rPr>
        <w:t>Как работать с учебником. Я и мои друзья. Материалы и инструменты. Организация рабочего места. Что такое технология?</w:t>
      </w:r>
      <w:r>
        <w:rPr>
          <w:b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</w:rPr>
        <w:t>Человек и земля (21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Природный материал. </w:t>
      </w:r>
      <w:r>
        <w:rPr>
          <w:iCs/>
        </w:rPr>
        <w:t xml:space="preserve"> </w:t>
      </w:r>
      <w:r>
        <w:rPr>
          <w:bCs/>
          <w:iCs/>
        </w:rPr>
        <w:t xml:space="preserve">Пластилин. </w:t>
      </w:r>
      <w:r>
        <w:rPr>
          <w:iCs/>
        </w:rPr>
        <w:t>Растения. Проект «Осенний урожай» Бумага.</w:t>
      </w:r>
      <w:r>
        <w:rPr>
          <w:bCs/>
          <w:iCs/>
        </w:rPr>
        <w:t xml:space="preserve">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сервис». Свет в доме. Мебель. Одежда, ткань, нитки Учимся шить. Передвижение по земле.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(3 ч.)</w:t>
      </w:r>
      <w:r>
        <w:rPr>
          <w:bCs/>
          <w:iCs/>
        </w:rPr>
        <w:t xml:space="preserve"> Вода в жизни человека. Вода в жизни растений. Питьевая вода. Передвижение по воде. </w:t>
      </w:r>
      <w:r>
        <w:rPr>
          <w:bCs/>
        </w:rPr>
        <w:t xml:space="preserve">Проект: «Речной флот».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  <w:iCs/>
        </w:rPr>
        <w:t xml:space="preserve"> Использование ветра. Изделие «Вертушка» Полёты человека. Изделие «Самолет»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/>
          <w:bCs/>
        </w:rPr>
        <w:t>Человек и информация (2 ч.)</w:t>
      </w:r>
      <w:r>
        <w:rPr>
          <w:bCs/>
          <w:i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  <w:iCs/>
        </w:rPr>
        <w:t xml:space="preserve">Способы общения. Изделие: «Письмо на глиняной дощечке» Правила движения. Компьютер. </w:t>
      </w:r>
    </w:p>
    <w:p w:rsidR="00E97C64" w:rsidRDefault="00E97C64" w:rsidP="00E97C64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>
        <w:rPr>
          <w:b/>
          <w:bCs/>
          <w:iCs/>
        </w:rPr>
        <w:t>2 класс (32 ч.)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Художественная мастерская (10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 xml:space="preserve">Что ты уже знаешь? Зачем художнику знать о цвете, форме и размере? Какова роль цвета в композиции? Какие бывают цветочные композиции? Как увидеть белое </w:t>
      </w:r>
      <w:r>
        <w:rPr>
          <w:bCs/>
        </w:rPr>
        <w:lastRenderedPageBreak/>
        <w:t>изображение на белом фоне? Что такое симметрия? Как получить симметричные детали? Можно ли сгибать картон? Как?</w:t>
      </w:r>
      <w:r>
        <w:rPr>
          <w:bCs/>
          <w:iCs/>
        </w:rPr>
        <w:t xml:space="preserve"> Наши проекты. </w:t>
      </w:r>
      <w:r>
        <w:rPr>
          <w:bCs/>
        </w:rPr>
        <w:t>Как плоское превратить в объёмное? Как согнуть картон по кривой линии? Что такое технологические операции и способы?</w:t>
      </w:r>
      <w:r>
        <w:rPr>
          <w:b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Чертежная мастерская (7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>
        <w:rPr>
          <w:bCs/>
        </w:rPr>
        <w:t>Что такое линейка и что она умеет? Что такое чертёж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Конструкторская мастерская (10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Cs/>
        </w:rPr>
        <w:t>Какой секрет у подвижных игрушек? Как из неподвижной игрушки сделать подвижную? Ещё один способ сделать игрушку подвижной. Что заставляет вращаться винт - 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девочек. Что интересного в работе архитектора?</w:t>
      </w:r>
      <w:r>
        <w:rPr>
          <w:b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</w:rPr>
        <w:t>Рукодельная мастерская (5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Какие бывают ткани? Какие бывают нитки? Как они используются? Что такое натуральные ткани? Каковы и их свойства? Строчка косого стежка. Есть ли у неё «дочки»? Как ткань превращается в изделие? Лекало.</w:t>
      </w:r>
    </w:p>
    <w:p w:rsidR="00E97C64" w:rsidRDefault="00E97C64" w:rsidP="00E97C6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 класс (32 ч.)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Введение (1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Как работать с учебником.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Cs/>
        </w:rPr>
        <w:t>Путешествуем по городу.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земля (21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Архитектура. Городские постройки</w:t>
      </w:r>
      <w:r>
        <w:t>.</w:t>
      </w:r>
      <w:r>
        <w:rPr>
          <w:bCs/>
        </w:rPr>
        <w:t xml:space="preserve"> Парк</w:t>
      </w:r>
      <w:r>
        <w:t xml:space="preserve"> . Проект „Детская площадка“.</w:t>
      </w:r>
      <w:r>
        <w:rPr>
          <w:bCs/>
        </w:rPr>
        <w:t xml:space="preserve"> Ателье мод. Одежда. Пряжа и ткани. </w:t>
      </w:r>
      <w:r>
        <w:t xml:space="preserve"> </w:t>
      </w:r>
      <w:r>
        <w:rPr>
          <w:bCs/>
        </w:rPr>
        <w:t>Изготовление тканей Вязание. Одежда для карнавала</w:t>
      </w:r>
      <w:r>
        <w:t>.</w:t>
      </w:r>
      <w:r>
        <w:rPr>
          <w:bCs/>
        </w:rPr>
        <w:t xml:space="preserve"> Бисероплетение. Кафе «Кулинарная сказка». Фруктовый завтрак. Работа с тканью. Колпачок для яиц</w:t>
      </w:r>
      <w:r>
        <w:t>.</w:t>
      </w:r>
      <w:r>
        <w:rPr>
          <w:bCs/>
        </w:rPr>
        <w:t xml:space="preserve"> Кулинария</w:t>
      </w:r>
      <w:r>
        <w:t>.</w:t>
      </w:r>
      <w:r>
        <w:rPr>
          <w:bCs/>
        </w:rPr>
        <w:t xml:space="preserve"> Сервировка стола. Салфетница</w:t>
      </w:r>
      <w:r>
        <w:t>.</w:t>
      </w:r>
      <w:r>
        <w:rPr>
          <w:bCs/>
        </w:rPr>
        <w:t xml:space="preserve"> Работа с пластичными материалами (тестопластика). Лепка</w:t>
      </w:r>
      <w:r>
        <w:t>.</w:t>
      </w:r>
      <w:r>
        <w:rPr>
          <w:bCs/>
        </w:rPr>
        <w:t xml:space="preserve"> Работа с природными материалами. Золотистая соломка. Работа с бумагой и картоном. Упаковка подарков. Автомастерская. Работа с картоном. Конструирование. Работа с металлическим конструктором.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/>
          <w:bCs/>
        </w:rPr>
        <w:t>Человек и вода (4 ч.)</w:t>
      </w:r>
      <w:r>
        <w:rPr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Мосты. Работа с различными материалами. Конструирование. Водный транспорт. Работа с бумагой. Океанариум. Работа с текстильными материалами. Шитьё</w:t>
      </w:r>
      <w:r>
        <w:t>.</w:t>
      </w:r>
      <w:r>
        <w:rPr>
          <w:bCs/>
        </w:rPr>
        <w:t xml:space="preserve"> Фонтаны. Работа с пластичными материалами. Пластилин.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rPr>
          <w:bCs/>
        </w:rPr>
        <w:t xml:space="preserve"> Зоопарк. Работа с бумагой. Складывание. Оригами. Работа с бумагой и картоном. Работа с бумагой. Папье-маше.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(4 ч.)</w:t>
      </w:r>
      <w: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Кукольный театр. Работа с тканью. Шитьё. Переплётная мастерская. Почта. Афиша. Интернет. Работа на компьютере</w:t>
      </w:r>
    </w:p>
    <w:p w:rsidR="00E97C64" w:rsidRDefault="00E97C64" w:rsidP="00E97C6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 класс (32 ч.)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Знакомство с учебником (1 ч.)</w:t>
      </w:r>
      <w: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Как работать с учебником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земля (21 ч.)</w:t>
      </w:r>
      <w:r>
        <w:t xml:space="preserve"> Вагоностроительный завод. Полезные ископаемые. Автомобильный завод Монетный двор. Проект «Медаль». Фаянсовый завод. Швейная фабрика. Обувная фабрика. Обувное производство Деревообрабатывающее производство. Кондитерская фабрика. Бытовая техника. Проект «Цветы для школьной клумбы».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вода (3 ч.)</w:t>
      </w:r>
      <w:r>
        <w:t xml:space="preserve"> Водоканал. Порт. Узелковое плетение.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Человек и воздух (2 ч.)</w:t>
      </w:r>
      <w:r>
        <w:t xml:space="preserve"> Самолётостроение и ракетостроение</w:t>
      </w:r>
      <w:r>
        <w:rPr>
          <w:b/>
          <w:bCs/>
        </w:rPr>
        <w:t xml:space="preserve"> </w:t>
      </w:r>
    </w:p>
    <w:p w:rsidR="00E97C64" w:rsidRDefault="00E97C64" w:rsidP="00E97C6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Человек и информация (5 ч.)</w:t>
      </w:r>
      <w:r>
        <w:t xml:space="preserve"> Издательское дело. Издательское дело. Создание содержания книги.</w:t>
      </w:r>
    </w:p>
    <w:p w:rsidR="00E97C64" w:rsidRDefault="00E97C64" w:rsidP="00E97C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A150C" w:rsidRDefault="00BA150C" w:rsidP="00E97C6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97C64" w:rsidRDefault="00E97C64" w:rsidP="00E97C64">
      <w:pPr>
        <w:pStyle w:val="a3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lastRenderedPageBreak/>
        <w:t xml:space="preserve">5. </w:t>
      </w:r>
      <w:r>
        <w:rPr>
          <w:b/>
        </w:rPr>
        <w:t>Тематическое планирование учебного предмета «Технология».</w:t>
      </w:r>
    </w:p>
    <w:p w:rsidR="00E97C64" w:rsidRDefault="00E97C64" w:rsidP="00E97C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C64" w:rsidRDefault="00E97C64" w:rsidP="00E97C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(дополнительный) класс</w:t>
      </w:r>
    </w:p>
    <w:tbl>
      <w:tblPr>
        <w:tblStyle w:val="a7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7794"/>
        <w:gridCol w:w="994"/>
      </w:tblGrid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97C64" w:rsidTr="00E97C6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Давай познакомимся (3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земля (21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</w:tbl>
    <w:p w:rsidR="00E97C64" w:rsidRDefault="00E97C64" w:rsidP="00E97C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C64" w:rsidRDefault="00E97C64" w:rsidP="00E97C6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7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7794"/>
        <w:gridCol w:w="994"/>
      </w:tblGrid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97C64" w:rsidTr="00E97C64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Давай познакомимся (3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 и инструменты. Организация рабочего места.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технология?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земля (21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Природный материал.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Пластилин.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Пластилин.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rPr>
          <w:trHeight w:val="1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Растения. Проект «Осенний урожай»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Насекомые.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Дикие животные. Проект «Дикие животные».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Новый год. Проект «Украшаем класс к Новому году».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Домашние животные.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Такие разные дома.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Посуда. Проект «Чайный сервис».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Свет в доме.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Мебель.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Одежда, ткань, нитки.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Учимся шить.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земле.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вода (3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Вода в жизни человека. Вода в жизни растений.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Питьевая вода.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Передвижение по воде.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Проект: «Речной флот».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воздух (2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Полёты человека. Изделие «Самолет»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Человек и информация (2 ч.)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Способы общения. Изделие: «Письмо на глиняной дощечке»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</w:tr>
      <w:tr w:rsidR="00E97C64" w:rsidTr="00E97C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64" w:rsidRDefault="00E97C64">
            <w:pPr>
              <w:pStyle w:val="11"/>
              <w:spacing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</w:tbl>
    <w:p w:rsidR="00E97C64" w:rsidRDefault="00E97C64" w:rsidP="00E9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C64" w:rsidRDefault="00E97C64" w:rsidP="00E9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8"/>
        <w:gridCol w:w="7652"/>
        <w:gridCol w:w="993"/>
      </w:tblGrid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Художественная мастерская (10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ты уже знаешь?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Зачем художнику знать о цвете, форме и размере?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Какова роль цвета в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цветочные композиции?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увидеть белое изображение на белом фоне?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симметрия? Как получить симметричные детали?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сгибать картон? Как?</w:t>
            </w:r>
            <w:r>
              <w:rPr>
                <w:bCs/>
                <w:iCs/>
                <w:lang w:eastAsia="en-US"/>
              </w:rPr>
              <w:t xml:space="preserve"> Наши проекты.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плоское превратить в объёмное?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согнуть картон по кривой линии?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технологические операции и способы?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Чертежная мастерская (7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линейка и что она умеет?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такое чертёж и как его прочитать?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изготовить несколько одинаковых прямоугольников?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разметить прямоугольник по угольнику?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Можно ли без шаблона разметить круг?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Мастерская Деда Мороза и Снегурочки.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Конструкторская мастерская (10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Какой секрет у подвижных игрушек?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из неподвижной игрушки сделать подвижную?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Ещё один способ сделать игрушку подвижной.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заставляет вращаться винт - пропеллер?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6" w:space="0" w:color="00000A"/>
              <w:left w:val="single" w:sz="6" w:space="0" w:color="000001"/>
              <w:bottom w:val="single" w:sz="6" w:space="0" w:color="948A54"/>
              <w:right w:val="single" w:sz="6" w:space="0" w:color="000001"/>
            </w:tcBorders>
            <w:hideMark/>
          </w:tcPr>
          <w:p w:rsidR="00E97C64" w:rsidRDefault="00E97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ли соединить детали без соединительных материалов?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День защитника Отечества. Изменяется ли вооружение в армии?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 машины помогают человеку?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Поздравляем женщин и девочек.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Что интересного в работе архитектора?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Наши проекты.</w:t>
            </w:r>
            <w:r>
              <w:rPr>
                <w:bCs/>
                <w:lang w:eastAsia="en-US"/>
              </w:rPr>
              <w:t xml:space="preserve">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Рукодельная мастерская (5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Какие бывают ткани?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натуральные ткани? Каковы и их свойства?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lang w:eastAsia="en-US"/>
              </w:rPr>
              <w:t>Строчка косого стежка. Есть ли у неё «дочки»?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Как ткань превращается в изделие? Лекало. Проверим себя.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 узнали? Чему научились?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</w:tr>
    </w:tbl>
    <w:p w:rsidR="00E97C64" w:rsidRDefault="00E97C64" w:rsidP="00E97C64">
      <w:pPr>
        <w:pStyle w:val="a3"/>
        <w:spacing w:before="0" w:beforeAutospacing="0" w:after="0" w:afterAutospacing="0"/>
        <w:jc w:val="center"/>
        <w:rPr>
          <w:b/>
        </w:rPr>
      </w:pPr>
    </w:p>
    <w:p w:rsidR="00E97C64" w:rsidRDefault="00E97C64" w:rsidP="00E97C6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 класс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8"/>
        <w:gridCol w:w="7652"/>
        <w:gridCol w:w="993"/>
      </w:tblGrid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работать с учебником. Путешествуем по городу.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Городские постройки</w:t>
            </w:r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Парк</w:t>
            </w:r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 „Детская площадка“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Ателье мод. Одежда. Пряжа и ткани.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тканей.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Вязание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для карнавала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Бисероплетение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«Кулинарная сказка».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Фруктовый завтрак.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тканью. Колпачок для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Сервировка стола. Салфетница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пластичными материалами (тестопластика).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 Золотистая соломка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и картоном. Упаковка подарков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Автомастерская. Работа с картоном. Конструирование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металлическим конструктором.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(4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Мосты. Работа с различными материалами. Конструирование.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Водный транспорт. Работа с бумагой.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Океанариум. Работа с текстильными материалами. 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Фонтаны. Работа с пластичными материалами. Пластилин.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Зоопарк. Работа с бумагой. Складывание. Оригами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бумагой. Папье-маше.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(4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Переплётная мастерская.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Почта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Афиша. Интернет. Работа на компьютере 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E97C64" w:rsidRDefault="00E97C64" w:rsidP="00E9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C64" w:rsidRDefault="00E97C64" w:rsidP="00E97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848"/>
        <w:gridCol w:w="7652"/>
        <w:gridCol w:w="993"/>
      </w:tblGrid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учебником (1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Как работать с учебником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(21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Вагоностроительный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завод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Деревообрабатывающее производство.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«Цветы для школьной клумбы».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вода (3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Узелковое плетение.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воздух (2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Самолётостроение и ракетостроение.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информация (5 ч.)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Создание содержания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Переплётные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7C64" w:rsidTr="00E97C6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4" w:rsidRDefault="00E97C6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</w:tr>
    </w:tbl>
    <w:p w:rsidR="00E97C64" w:rsidRDefault="00E97C64" w:rsidP="00E97C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907" w:rsidRPr="00394096" w:rsidRDefault="00495907" w:rsidP="00E97C64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bCs/>
        </w:rPr>
      </w:pPr>
    </w:p>
    <w:sectPr w:rsidR="00495907" w:rsidRPr="00394096" w:rsidSect="00474C61">
      <w:footerReference w:type="default" r:id="rId7"/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61" w:rsidRDefault="00474C61" w:rsidP="00474C61">
      <w:pPr>
        <w:spacing w:after="0" w:line="240" w:lineRule="auto"/>
      </w:pPr>
      <w:r>
        <w:separator/>
      </w:r>
    </w:p>
  </w:endnote>
  <w:endnote w:type="continuationSeparator" w:id="0">
    <w:p w:rsidR="00474C61" w:rsidRDefault="00474C61" w:rsidP="0047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6846"/>
    </w:sdtPr>
    <w:sdtEndPr/>
    <w:sdtContent>
      <w:p w:rsidR="00474C61" w:rsidRDefault="00AD30D8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C61" w:rsidRDefault="00474C6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61" w:rsidRDefault="00474C61" w:rsidP="00474C61">
      <w:pPr>
        <w:spacing w:after="0" w:line="240" w:lineRule="auto"/>
      </w:pPr>
      <w:r>
        <w:separator/>
      </w:r>
    </w:p>
  </w:footnote>
  <w:footnote w:type="continuationSeparator" w:id="0">
    <w:p w:rsidR="00474C61" w:rsidRDefault="00474C61" w:rsidP="0047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060"/>
    <w:multiLevelType w:val="hybridMultilevel"/>
    <w:tmpl w:val="3CD4E52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FA4C61"/>
    <w:multiLevelType w:val="hybridMultilevel"/>
    <w:tmpl w:val="C120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AEC"/>
    <w:multiLevelType w:val="hybridMultilevel"/>
    <w:tmpl w:val="CCCC4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04FB"/>
    <w:multiLevelType w:val="hybridMultilevel"/>
    <w:tmpl w:val="4AF4DF6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649F6"/>
    <w:multiLevelType w:val="hybridMultilevel"/>
    <w:tmpl w:val="4302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40E9"/>
    <w:multiLevelType w:val="hybridMultilevel"/>
    <w:tmpl w:val="B54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EE9"/>
    <w:multiLevelType w:val="hybridMultilevel"/>
    <w:tmpl w:val="B218CC8C"/>
    <w:lvl w:ilvl="0" w:tplc="35708382">
      <w:numFmt w:val="bullet"/>
      <w:lvlText w:val="•"/>
      <w:lvlJc w:val="left"/>
      <w:pPr>
        <w:ind w:left="57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37E91"/>
    <w:multiLevelType w:val="hybridMultilevel"/>
    <w:tmpl w:val="C72C8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25216"/>
    <w:multiLevelType w:val="hybridMultilevel"/>
    <w:tmpl w:val="A2C85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A6438"/>
    <w:multiLevelType w:val="hybridMultilevel"/>
    <w:tmpl w:val="2D744970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BC68FE"/>
    <w:multiLevelType w:val="hybridMultilevel"/>
    <w:tmpl w:val="3D2C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4E7"/>
    <w:multiLevelType w:val="hybridMultilevel"/>
    <w:tmpl w:val="511C1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C5583"/>
    <w:multiLevelType w:val="hybridMultilevel"/>
    <w:tmpl w:val="B99E5ECC"/>
    <w:lvl w:ilvl="0" w:tplc="B37C2600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05A78"/>
    <w:multiLevelType w:val="hybridMultilevel"/>
    <w:tmpl w:val="DF401D1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6A4D35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F5C2232"/>
    <w:multiLevelType w:val="hybridMultilevel"/>
    <w:tmpl w:val="32CA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F2664"/>
    <w:multiLevelType w:val="hybridMultilevel"/>
    <w:tmpl w:val="49DCD2A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E02015"/>
    <w:multiLevelType w:val="hybridMultilevel"/>
    <w:tmpl w:val="066260D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1A1E3C"/>
    <w:multiLevelType w:val="hybridMultilevel"/>
    <w:tmpl w:val="2242A73A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CC1AE0"/>
    <w:multiLevelType w:val="multilevel"/>
    <w:tmpl w:val="9546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E67590"/>
    <w:multiLevelType w:val="hybridMultilevel"/>
    <w:tmpl w:val="81D06600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F0FD5"/>
    <w:multiLevelType w:val="multilevel"/>
    <w:tmpl w:val="40BAB41A"/>
    <w:lvl w:ilvl="0">
      <w:start w:val="2"/>
      <w:numFmt w:val="decimal"/>
      <w:lvlText w:val="%1"/>
      <w:lvlJc w:val="left"/>
      <w:pPr>
        <w:ind w:left="858" w:hanging="705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8" w:hanging="705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58" w:hanging="70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817" w:hanging="1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70" w:hanging="1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9123" w:hanging="1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10775" w:hanging="1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12428" w:hanging="168"/>
      </w:pPr>
      <w:rPr>
        <w:lang w:val="ru-RU" w:eastAsia="ru-RU" w:bidi="ru-RU"/>
      </w:rPr>
    </w:lvl>
  </w:abstractNum>
  <w:abstractNum w:abstractNumId="24" w15:restartNumberingAfterBreak="0">
    <w:nsid w:val="4F650A24"/>
    <w:multiLevelType w:val="hybridMultilevel"/>
    <w:tmpl w:val="5E26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E256B"/>
    <w:multiLevelType w:val="hybridMultilevel"/>
    <w:tmpl w:val="88FC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632B1"/>
    <w:multiLevelType w:val="hybridMultilevel"/>
    <w:tmpl w:val="E1F4EB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65A05"/>
    <w:multiLevelType w:val="hybridMultilevel"/>
    <w:tmpl w:val="507CFA1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8225C45"/>
    <w:multiLevelType w:val="hybridMultilevel"/>
    <w:tmpl w:val="9100161A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B0709"/>
    <w:multiLevelType w:val="hybridMultilevel"/>
    <w:tmpl w:val="21BC9E1C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0D4CA3"/>
    <w:multiLevelType w:val="hybridMultilevel"/>
    <w:tmpl w:val="C2AC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B481F"/>
    <w:multiLevelType w:val="hybridMultilevel"/>
    <w:tmpl w:val="EC1C7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B56F62"/>
    <w:multiLevelType w:val="hybridMultilevel"/>
    <w:tmpl w:val="885A4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B0CC8"/>
    <w:multiLevelType w:val="hybridMultilevel"/>
    <w:tmpl w:val="1C344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F0818"/>
    <w:multiLevelType w:val="hybridMultilevel"/>
    <w:tmpl w:val="E32E00D4"/>
    <w:lvl w:ilvl="0" w:tplc="041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270B31"/>
    <w:multiLevelType w:val="hybridMultilevel"/>
    <w:tmpl w:val="8F7297B2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37C2600">
      <w:numFmt w:val="bullet"/>
      <w:lvlText w:val="—"/>
      <w:lvlJc w:val="left"/>
      <w:pPr>
        <w:ind w:left="3164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9E67F8"/>
    <w:multiLevelType w:val="hybridMultilevel"/>
    <w:tmpl w:val="A45877AE"/>
    <w:lvl w:ilvl="0" w:tplc="9AA085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B1A31"/>
    <w:multiLevelType w:val="hybridMultilevel"/>
    <w:tmpl w:val="104C7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FF39EA"/>
    <w:multiLevelType w:val="multilevel"/>
    <w:tmpl w:val="859C4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7B4372"/>
    <w:multiLevelType w:val="hybridMultilevel"/>
    <w:tmpl w:val="B030C12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E5135"/>
    <w:multiLevelType w:val="hybridMultilevel"/>
    <w:tmpl w:val="5DD0932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725B08"/>
    <w:multiLevelType w:val="hybridMultilevel"/>
    <w:tmpl w:val="BF268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02978"/>
    <w:multiLevelType w:val="hybridMultilevel"/>
    <w:tmpl w:val="8C5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DF1690"/>
    <w:multiLevelType w:val="hybridMultilevel"/>
    <w:tmpl w:val="91F03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43"/>
  </w:num>
  <w:num w:numId="4">
    <w:abstractNumId w:val="15"/>
  </w:num>
  <w:num w:numId="5">
    <w:abstractNumId w:val="31"/>
  </w:num>
  <w:num w:numId="6">
    <w:abstractNumId w:val="8"/>
  </w:num>
  <w:num w:numId="7">
    <w:abstractNumId w:val="38"/>
  </w:num>
  <w:num w:numId="8">
    <w:abstractNumId w:val="2"/>
  </w:num>
  <w:num w:numId="9">
    <w:abstractNumId w:val="25"/>
  </w:num>
  <w:num w:numId="10">
    <w:abstractNumId w:val="34"/>
  </w:num>
  <w:num w:numId="11">
    <w:abstractNumId w:val="32"/>
  </w:num>
  <w:num w:numId="12">
    <w:abstractNumId w:val="44"/>
  </w:num>
  <w:num w:numId="13">
    <w:abstractNumId w:val="42"/>
  </w:num>
  <w:num w:numId="14">
    <w:abstractNumId w:val="30"/>
  </w:num>
  <w:num w:numId="15">
    <w:abstractNumId w:val="28"/>
  </w:num>
  <w:num w:numId="16">
    <w:abstractNumId w:val="6"/>
  </w:num>
  <w:num w:numId="17">
    <w:abstractNumId w:val="22"/>
  </w:num>
  <w:num w:numId="18">
    <w:abstractNumId w:val="35"/>
  </w:num>
  <w:num w:numId="19">
    <w:abstractNumId w:val="3"/>
  </w:num>
  <w:num w:numId="20">
    <w:abstractNumId w:val="16"/>
  </w:num>
  <w:num w:numId="21">
    <w:abstractNumId w:val="14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  <w:num w:numId="29">
    <w:abstractNumId w:val="33"/>
  </w:num>
  <w:num w:numId="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36"/>
  </w:num>
  <w:num w:numId="33">
    <w:abstractNumId w:val="19"/>
  </w:num>
  <w:num w:numId="34">
    <w:abstractNumId w:val="0"/>
  </w:num>
  <w:num w:numId="35">
    <w:abstractNumId w:val="4"/>
  </w:num>
  <w:num w:numId="36">
    <w:abstractNumId w:val="24"/>
  </w:num>
  <w:num w:numId="37">
    <w:abstractNumId w:val="1"/>
  </w:num>
  <w:num w:numId="38">
    <w:abstractNumId w:val="10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9"/>
  </w:num>
  <w:num w:numId="42">
    <w:abstractNumId w:val="12"/>
  </w:num>
  <w:num w:numId="43">
    <w:abstractNumId w:val="41"/>
  </w:num>
  <w:num w:numId="44">
    <w:abstractNumId w:val="13"/>
  </w:num>
  <w:num w:numId="45">
    <w:abstractNumId w:val="27"/>
  </w:num>
  <w:num w:numId="46">
    <w:abstractNumId w:val="29"/>
  </w:num>
  <w:num w:numId="47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106"/>
    <w:rsid w:val="00015AFF"/>
    <w:rsid w:val="00027C26"/>
    <w:rsid w:val="00041B86"/>
    <w:rsid w:val="000B293D"/>
    <w:rsid w:val="0012060D"/>
    <w:rsid w:val="001369D2"/>
    <w:rsid w:val="001F0494"/>
    <w:rsid w:val="001F63DB"/>
    <w:rsid w:val="00202140"/>
    <w:rsid w:val="00267CB3"/>
    <w:rsid w:val="00326AB6"/>
    <w:rsid w:val="00361914"/>
    <w:rsid w:val="00394096"/>
    <w:rsid w:val="00396412"/>
    <w:rsid w:val="003D6369"/>
    <w:rsid w:val="003E64BB"/>
    <w:rsid w:val="0041383C"/>
    <w:rsid w:val="00435787"/>
    <w:rsid w:val="0046061A"/>
    <w:rsid w:val="00474C61"/>
    <w:rsid w:val="00495907"/>
    <w:rsid w:val="004C69AC"/>
    <w:rsid w:val="004E7DAA"/>
    <w:rsid w:val="00515C46"/>
    <w:rsid w:val="0053118D"/>
    <w:rsid w:val="005D0FCD"/>
    <w:rsid w:val="00704A02"/>
    <w:rsid w:val="007271C5"/>
    <w:rsid w:val="00743578"/>
    <w:rsid w:val="007467C9"/>
    <w:rsid w:val="00797753"/>
    <w:rsid w:val="007D5A37"/>
    <w:rsid w:val="007D7F61"/>
    <w:rsid w:val="007E5B36"/>
    <w:rsid w:val="007F4470"/>
    <w:rsid w:val="00810238"/>
    <w:rsid w:val="00874C71"/>
    <w:rsid w:val="0091420F"/>
    <w:rsid w:val="00920D00"/>
    <w:rsid w:val="009662A6"/>
    <w:rsid w:val="0097114B"/>
    <w:rsid w:val="009D4547"/>
    <w:rsid w:val="00A96A7D"/>
    <w:rsid w:val="00AD1EA9"/>
    <w:rsid w:val="00AD30D8"/>
    <w:rsid w:val="00B0346C"/>
    <w:rsid w:val="00B042FE"/>
    <w:rsid w:val="00B779F6"/>
    <w:rsid w:val="00BA150C"/>
    <w:rsid w:val="00C13348"/>
    <w:rsid w:val="00CB546A"/>
    <w:rsid w:val="00D51555"/>
    <w:rsid w:val="00E47106"/>
    <w:rsid w:val="00E47CEE"/>
    <w:rsid w:val="00E76F6A"/>
    <w:rsid w:val="00E97C64"/>
    <w:rsid w:val="00EF554C"/>
    <w:rsid w:val="00FC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649A"/>
  <w15:docId w15:val="{87A7323B-378A-4CFB-9AF1-6266F2E5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47106"/>
  </w:style>
  <w:style w:type="character" w:styleId="a4">
    <w:name w:val="Hyperlink"/>
    <w:basedOn w:val="a0"/>
    <w:uiPriority w:val="99"/>
    <w:semiHidden/>
    <w:unhideWhenUsed/>
    <w:rsid w:val="00E471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106"/>
    <w:rPr>
      <w:color w:val="800080"/>
      <w:u w:val="single"/>
    </w:rPr>
  </w:style>
  <w:style w:type="paragraph" w:customStyle="1" w:styleId="msonormal0">
    <w:name w:val="msonorma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E471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E4710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E4710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E4710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E4710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E4710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E4710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E4710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E4710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E471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E4710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E4710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E4710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E4710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E4710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E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E47106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E4710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E4710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E4710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E4710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E4710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E4710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E4710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E4710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E4710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E4710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E4710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E4710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E471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E4710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E4710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E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E4710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E47106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E47106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E4710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E4710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E471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E47106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E47106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E47106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E47106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E47106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E47106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E47106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E47106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E47106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E47106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E47106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E47106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E47106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E47106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E47106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E47106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E76F6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76F6A"/>
    <w:pPr>
      <w:ind w:left="720"/>
      <w:contextualSpacing/>
    </w:pPr>
  </w:style>
  <w:style w:type="table" w:styleId="a7">
    <w:name w:val="Table Grid"/>
    <w:basedOn w:val="a1"/>
    <w:rsid w:val="0092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rsid w:val="00041B86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basedOn w:val="a"/>
    <w:uiPriority w:val="99"/>
    <w:rsid w:val="00CB546A"/>
    <w:pPr>
      <w:suppressAutoHyphens/>
      <w:autoSpaceDE w:val="0"/>
      <w:spacing w:after="0" w:line="240" w:lineRule="auto"/>
    </w:pPr>
    <w:rPr>
      <w:rFonts w:ascii="SchoolBookCSanPin" w:eastAsia="Times New Roman" w:hAnsi="SchoolBookCSanPin" w:cs="SchoolBookCSanPi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7753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3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Буллит"/>
    <w:basedOn w:val="a"/>
    <w:rsid w:val="0041383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ab">
    <w:name w:val="Основной"/>
    <w:basedOn w:val="a"/>
    <w:rsid w:val="004138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s16">
    <w:name w:val="s_16"/>
    <w:basedOn w:val="a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13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qFormat/>
    <w:rsid w:val="007E5B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7E5B3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E5B36"/>
    <w:pPr>
      <w:widowControl w:val="0"/>
      <w:autoSpaceDE w:val="0"/>
      <w:autoSpaceDN w:val="0"/>
      <w:spacing w:after="0" w:line="319" w:lineRule="exact"/>
      <w:ind w:left="863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14TexstOSNOVA1012">
    <w:name w:val="14TexstOSNOVA_10/12"/>
    <w:basedOn w:val="a"/>
    <w:uiPriority w:val="99"/>
    <w:rsid w:val="00810238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20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60D"/>
    <w:pPr>
      <w:widowControl w:val="0"/>
      <w:shd w:val="clear" w:color="auto" w:fill="FFFFFF"/>
      <w:spacing w:before="684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aliases w:val="основа Знак"/>
    <w:link w:val="af"/>
    <w:uiPriority w:val="1"/>
    <w:locked/>
    <w:rsid w:val="0012060D"/>
    <w:rPr>
      <w:rFonts w:ascii="Calibri" w:eastAsia="Times New Roman" w:hAnsi="Calibri" w:cs="Times New Roman"/>
      <w:lang w:eastAsia="ru-RU"/>
    </w:rPr>
  </w:style>
  <w:style w:type="paragraph" w:styleId="af">
    <w:name w:val="No Spacing"/>
    <w:aliases w:val="основа"/>
    <w:link w:val="ae"/>
    <w:uiPriority w:val="1"/>
    <w:qFormat/>
    <w:rsid w:val="00120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semiHidden/>
    <w:locked/>
    <w:rsid w:val="001206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12060D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47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74C61"/>
  </w:style>
  <w:style w:type="paragraph" w:styleId="af2">
    <w:name w:val="footer"/>
    <w:basedOn w:val="a"/>
    <w:link w:val="af3"/>
    <w:uiPriority w:val="99"/>
    <w:unhideWhenUsed/>
    <w:rsid w:val="0047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4C61"/>
  </w:style>
  <w:style w:type="paragraph" w:customStyle="1" w:styleId="110">
    <w:name w:val="Заголовок 11"/>
    <w:basedOn w:val="a"/>
    <w:uiPriority w:val="1"/>
    <w:qFormat/>
    <w:rsid w:val="00394096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5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9671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4669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7802</Words>
  <Characters>44478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2020-11-10T05:45:00Z</cp:lastPrinted>
  <dcterms:created xsi:type="dcterms:W3CDTF">2018-11-07T07:14:00Z</dcterms:created>
  <dcterms:modified xsi:type="dcterms:W3CDTF">2021-03-23T09:49:00Z</dcterms:modified>
</cp:coreProperties>
</file>