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73" w:rsidRDefault="00AB4173" w:rsidP="004850C1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  <w:r w:rsidRPr="00F80E09">
        <w:rPr>
          <w:rStyle w:val="60"/>
          <w:rFonts w:eastAsia="@Arial Unicode MS"/>
          <w:color w:val="auto"/>
          <w:sz w:val="16"/>
          <w:szCs w:val="16"/>
          <w:lang w:val="ru-RU"/>
        </w:rPr>
        <w:t xml:space="preserve"> </w:t>
      </w:r>
      <w:r w:rsidRPr="00F80E09"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                                              </w:t>
      </w:r>
      <w:r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</w:t>
      </w:r>
    </w:p>
    <w:p w:rsidR="00CB3994" w:rsidRDefault="00CB3994" w:rsidP="00CB3994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CB3994" w:rsidRPr="00CB3994" w:rsidRDefault="00CB3994" w:rsidP="00CB3994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CB3994" w:rsidRPr="00CB3994" w:rsidRDefault="00CB3994" w:rsidP="00CB3994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CB3994">
        <w:rPr>
          <w:b/>
          <w:sz w:val="16"/>
          <w:szCs w:val="16"/>
          <w:lang w:val="ru-RU" w:eastAsia="ar-SA"/>
        </w:rPr>
        <w:t xml:space="preserve"> Изменения: приложение №2 к </w:t>
      </w:r>
      <w:r w:rsidRPr="00AF0B0B">
        <w:rPr>
          <w:b/>
          <w:sz w:val="18"/>
          <w:szCs w:val="18"/>
          <w:lang w:val="ru-RU" w:eastAsia="ar-SA"/>
        </w:rPr>
        <w:t xml:space="preserve">приказу </w:t>
      </w:r>
      <w:r w:rsidRPr="00AF0B0B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CB3994">
        <w:rPr>
          <w:b/>
          <w:sz w:val="16"/>
          <w:szCs w:val="16"/>
          <w:lang w:val="ru-RU" w:eastAsia="ar-SA"/>
        </w:rPr>
        <w:t xml:space="preserve"> от 31.08.2020</w:t>
      </w:r>
      <w:r w:rsidR="00AF0B0B">
        <w:rPr>
          <w:b/>
          <w:sz w:val="16"/>
          <w:szCs w:val="16"/>
          <w:lang w:val="ru-RU" w:eastAsia="ar-SA"/>
        </w:rPr>
        <w:t xml:space="preserve">. </w:t>
      </w:r>
      <w:r w:rsidRPr="00CB3994">
        <w:rPr>
          <w:b/>
          <w:sz w:val="16"/>
          <w:szCs w:val="16"/>
          <w:lang w:val="ru-RU" w:eastAsia="ar-SA"/>
        </w:rPr>
        <w:t xml:space="preserve"> </w:t>
      </w:r>
    </w:p>
    <w:p w:rsidR="00AF0B0B" w:rsidRPr="00AF0B0B" w:rsidRDefault="00AF0B0B" w:rsidP="00AF0B0B">
      <w:pPr>
        <w:widowControl/>
        <w:tabs>
          <w:tab w:val="left" w:pos="4500"/>
          <w:tab w:val="left" w:pos="9180"/>
          <w:tab w:val="left" w:pos="9360"/>
        </w:tabs>
        <w:suppressAutoHyphens/>
        <w:autoSpaceDE/>
        <w:autoSpaceDN/>
        <w:adjustRightInd/>
        <w:jc w:val="right"/>
        <w:rPr>
          <w:b/>
          <w:sz w:val="16"/>
          <w:szCs w:val="16"/>
          <w:lang w:val="ru-RU" w:eastAsia="ar-SA"/>
        </w:rPr>
      </w:pPr>
      <w:r w:rsidRPr="00AF0B0B">
        <w:rPr>
          <w:b/>
          <w:sz w:val="16"/>
          <w:szCs w:val="16"/>
          <w:lang w:val="ru-RU" w:eastAsia="ar-SA"/>
        </w:rPr>
        <w:t>Приказ № 05-од от 19.01.2021</w:t>
      </w:r>
      <w:r w:rsidR="00DD4590">
        <w:rPr>
          <w:b/>
          <w:sz w:val="16"/>
          <w:szCs w:val="16"/>
          <w:lang w:val="ru-RU" w:eastAsia="ar-SA"/>
        </w:rPr>
        <w:t xml:space="preserve">г. </w:t>
      </w:r>
      <w:bookmarkStart w:id="0" w:name="_GoBack"/>
      <w:bookmarkEnd w:id="0"/>
      <w:r w:rsidRPr="00AF0B0B">
        <w:rPr>
          <w:b/>
          <w:sz w:val="16"/>
          <w:szCs w:val="16"/>
          <w:lang w:val="ru-RU" w:eastAsia="ar-SA"/>
        </w:rPr>
        <w:t xml:space="preserve"> </w:t>
      </w:r>
      <w:r w:rsidRPr="00AF0B0B">
        <w:rPr>
          <w:b/>
          <w:sz w:val="32"/>
          <w:szCs w:val="32"/>
          <w:lang w:val="ru-RU" w:eastAsia="ar-SA"/>
        </w:rPr>
        <w:t xml:space="preserve"> </w:t>
      </w:r>
    </w:p>
    <w:p w:rsidR="00AB4173" w:rsidRPr="00F80E09" w:rsidRDefault="00AB4173" w:rsidP="00AB4173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</w:p>
    <w:p w:rsidR="003A4E08" w:rsidRDefault="003A4E08" w:rsidP="003A4E08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3A4E08">
        <w:rPr>
          <w:rFonts w:eastAsia="@Arial Unicode MS"/>
          <w:b/>
          <w:bCs/>
          <w:sz w:val="28"/>
          <w:szCs w:val="28"/>
          <w:lang w:val="ru-RU"/>
        </w:rPr>
        <w:t>Учебный план   МАОУ СОШ № 212 для обучающихся</w:t>
      </w:r>
    </w:p>
    <w:p w:rsidR="003A4E08" w:rsidRPr="003A4E08" w:rsidRDefault="003A4E08" w:rsidP="003A4E08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3A4E08">
        <w:rPr>
          <w:rFonts w:eastAsia="@Arial Unicode MS"/>
          <w:b/>
          <w:bCs/>
          <w:sz w:val="28"/>
          <w:szCs w:val="28"/>
          <w:lang w:val="ru-RU"/>
        </w:rPr>
        <w:t xml:space="preserve"> основной школы на </w:t>
      </w:r>
      <w:r>
        <w:rPr>
          <w:rFonts w:eastAsia="@Arial Unicode MS"/>
          <w:b/>
          <w:bCs/>
          <w:sz w:val="28"/>
          <w:szCs w:val="28"/>
          <w:lang w:val="ru-RU"/>
        </w:rPr>
        <w:t>2019-2024</w:t>
      </w:r>
      <w:r w:rsidRPr="003A4E08">
        <w:rPr>
          <w:rFonts w:eastAsia="@Arial Unicode MS"/>
          <w:b/>
          <w:bCs/>
          <w:sz w:val="28"/>
          <w:szCs w:val="28"/>
          <w:lang w:val="ru-RU"/>
        </w:rPr>
        <w:t xml:space="preserve"> годы </w:t>
      </w:r>
    </w:p>
    <w:p w:rsidR="00AB4173" w:rsidRPr="00AB4173" w:rsidRDefault="00AB4173" w:rsidP="00AB4173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537DB2" w:rsidRDefault="00537DB2" w:rsidP="00537DB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37DB2" w:rsidRPr="002D7F74" w:rsidRDefault="00537DB2" w:rsidP="00537D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537DB2" w:rsidRPr="002D7F74" w:rsidRDefault="00537DB2" w:rsidP="00537DB2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537DB2" w:rsidRDefault="00537DB2" w:rsidP="00537DB2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537DB2" w:rsidRPr="00A639C0" w:rsidRDefault="00537DB2" w:rsidP="00537DB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537DB2" w:rsidRPr="00A639C0" w:rsidRDefault="00537DB2" w:rsidP="00537DB2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</w:t>
      </w:r>
      <w:proofErr w:type="gramStart"/>
      <w:r w:rsidR="00520755">
        <w:rPr>
          <w:sz w:val="28"/>
          <w:szCs w:val="28"/>
          <w:lang w:val="ru-RU"/>
        </w:rPr>
        <w:t>в соответствии с СанПиН</w:t>
      </w:r>
      <w:proofErr w:type="gramEnd"/>
      <w:r w:rsidR="00520755">
        <w:rPr>
          <w:sz w:val="28"/>
          <w:szCs w:val="28"/>
          <w:lang w:val="ru-RU"/>
        </w:rPr>
        <w:t xml:space="preserve"> 2.4.3648 - 2</w:t>
      </w:r>
      <w:r w:rsidRPr="00A639C0">
        <w:rPr>
          <w:sz w:val="28"/>
          <w:szCs w:val="28"/>
          <w:lang w:val="ru-RU"/>
        </w:rPr>
        <w:t>0 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537DB2" w:rsidRPr="00A639C0" w:rsidRDefault="00537DB2" w:rsidP="00537DB2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</w:t>
      </w:r>
      <w:r w:rsidR="00520755">
        <w:rPr>
          <w:sz w:val="28"/>
          <w:szCs w:val="28"/>
          <w:lang w:val="ru-RU"/>
        </w:rPr>
        <w:t>с требованиями СанПиН 2.4.3648-2</w:t>
      </w:r>
      <w:r w:rsidRPr="00A639C0">
        <w:rPr>
          <w:sz w:val="28"/>
          <w:szCs w:val="28"/>
          <w:lang w:val="ru-RU"/>
        </w:rPr>
        <w:t>0,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537DB2" w:rsidRPr="00A639C0" w:rsidRDefault="00537DB2" w:rsidP="006B50D2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537DB2" w:rsidRPr="00A639C0" w:rsidRDefault="00537DB2" w:rsidP="006B50D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537DB2" w:rsidRPr="00A639C0" w:rsidRDefault="00537DB2" w:rsidP="006B50D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537DB2" w:rsidRPr="00A639C0" w:rsidRDefault="00537DB2" w:rsidP="00537DB2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537DB2" w:rsidRDefault="00537DB2" w:rsidP="00537DB2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537DB2" w:rsidRPr="00D07ED9" w:rsidRDefault="00537DB2" w:rsidP="00537DB2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537DB2" w:rsidRPr="00405B46" w:rsidRDefault="00537DB2" w:rsidP="00537D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537DB2" w:rsidRPr="004C64EC" w:rsidRDefault="00537DB2" w:rsidP="00537DB2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537DB2" w:rsidRPr="00A639C0" w:rsidRDefault="00537DB2" w:rsidP="00537DB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</w:t>
      </w:r>
      <w:r w:rsidR="00AB4173">
        <w:rPr>
          <w:sz w:val="28"/>
          <w:szCs w:val="28"/>
          <w:lang w:val="ru-RU"/>
        </w:rPr>
        <w:t>ий    язык   и    литература»,</w:t>
      </w:r>
      <w:r w:rsidRPr="00A639C0">
        <w:rPr>
          <w:sz w:val="28"/>
          <w:szCs w:val="28"/>
          <w:lang w:val="ru-RU"/>
        </w:rPr>
        <w:t xml:space="preserve"> 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</w:t>
      </w:r>
      <w:r w:rsidR="00AB4173">
        <w:rPr>
          <w:sz w:val="28"/>
          <w:szCs w:val="28"/>
          <w:lang w:val="ru-RU"/>
        </w:rPr>
        <w:t xml:space="preserve">щественно-научные предметы», «Основы </w:t>
      </w:r>
      <w:r w:rsidRPr="00A639C0">
        <w:rPr>
          <w:sz w:val="28"/>
          <w:szCs w:val="28"/>
          <w:lang w:val="ru-RU"/>
        </w:rPr>
        <w:t xml:space="preserve">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AB4173" w:rsidRDefault="00AB4173" w:rsidP="00AB4173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6D2C5D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AB4173" w:rsidRPr="00A639C0" w:rsidRDefault="00AB4173" w:rsidP="00AB4173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AB4173" w:rsidRPr="00EE7D1A" w:rsidRDefault="00AB4173" w:rsidP="00AB4173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6B50D2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6B50D2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AB4173" w:rsidRDefault="00AB4173" w:rsidP="00AB4173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ии» и</w:t>
      </w:r>
      <w:r w:rsidRPr="0072355B">
        <w:rPr>
          <w:sz w:val="28"/>
          <w:szCs w:val="28"/>
        </w:rPr>
        <w:t xml:space="preserve"> реализуется в обязательной</w:t>
      </w:r>
      <w:r w:rsidR="00FC5EC6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AB4173" w:rsidRDefault="00AB4173" w:rsidP="00AB4173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современных </w:t>
      </w:r>
      <w:r w:rsidRPr="0072355B">
        <w:rPr>
          <w:sz w:val="28"/>
          <w:szCs w:val="28"/>
        </w:rPr>
        <w:lastRenderedPageBreak/>
        <w:t>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 обязательной части УП</w:t>
      </w:r>
      <w:r w:rsidR="006B50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оценивается отметками, учебный курс «Спортивные игры» </w:t>
      </w:r>
      <w:r w:rsidR="006B50D2">
        <w:rPr>
          <w:sz w:val="28"/>
          <w:szCs w:val="28"/>
        </w:rPr>
        <w:t>-</w:t>
      </w:r>
      <w:r>
        <w:rPr>
          <w:sz w:val="28"/>
          <w:szCs w:val="28"/>
        </w:rPr>
        <w:t xml:space="preserve"> 1 час и оценивается зачетом.</w:t>
      </w:r>
    </w:p>
    <w:p w:rsidR="00537DB2" w:rsidRDefault="00537DB2" w:rsidP="00537DB2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537DB2" w:rsidRPr="00CA30AE" w:rsidRDefault="00537DB2" w:rsidP="00537DB2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537DB2" w:rsidRPr="0048522B" w:rsidRDefault="00537DB2" w:rsidP="00537DB2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537DB2" w:rsidRPr="0048522B" w:rsidRDefault="00537DB2" w:rsidP="00537DB2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537DB2" w:rsidRPr="008E3B36" w:rsidRDefault="00537DB2" w:rsidP="00537DB2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537DB2" w:rsidRDefault="00537DB2" w:rsidP="00537DB2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537DB2" w:rsidRDefault="00537DB2" w:rsidP="00537DB2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5C2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«Информационная безопасност</w:t>
      </w:r>
      <w:r w:rsidR="009875C2">
        <w:rPr>
          <w:sz w:val="28"/>
          <w:szCs w:val="28"/>
        </w:rPr>
        <w:t>ь» по 0, 5 часа в 9 классах</w:t>
      </w:r>
      <w:r w:rsidR="0064798F">
        <w:rPr>
          <w:sz w:val="28"/>
          <w:szCs w:val="28"/>
        </w:rPr>
        <w:t>.</w:t>
      </w:r>
    </w:p>
    <w:p w:rsidR="00537DB2" w:rsidRDefault="00537DB2" w:rsidP="00537DB2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</w:t>
      </w:r>
      <w:r>
        <w:rPr>
          <w:sz w:val="28"/>
          <w:szCs w:val="28"/>
        </w:rPr>
        <w:t xml:space="preserve"> и общества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537DB2" w:rsidRPr="0064798F" w:rsidRDefault="00537DB2" w:rsidP="0064798F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«Основы финансовой грамотности» в 5-7</w:t>
      </w:r>
      <w:r w:rsidRPr="0048522B">
        <w:rPr>
          <w:sz w:val="28"/>
          <w:szCs w:val="28"/>
        </w:rPr>
        <w:t xml:space="preserve"> классах по 0,5</w:t>
      </w:r>
      <w:r>
        <w:rPr>
          <w:sz w:val="28"/>
          <w:szCs w:val="28"/>
        </w:rPr>
        <w:t xml:space="preserve"> часа </w:t>
      </w:r>
      <w:r>
        <w:rPr>
          <w:spacing w:val="-11"/>
          <w:sz w:val="28"/>
          <w:szCs w:val="28"/>
        </w:rPr>
        <w:t xml:space="preserve">и по 1 </w:t>
      </w:r>
      <w:r w:rsidR="0064798F">
        <w:rPr>
          <w:sz w:val="28"/>
          <w:szCs w:val="28"/>
        </w:rPr>
        <w:t>часу.</w:t>
      </w:r>
    </w:p>
    <w:p w:rsidR="006B50D2" w:rsidRDefault="00537DB2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введен учебный курс </w:t>
      </w:r>
    </w:p>
    <w:p w:rsidR="00537DB2" w:rsidRDefault="00537DB2" w:rsidP="006B50D2">
      <w:pPr>
        <w:pStyle w:val="a5"/>
        <w:widowControl w:val="0"/>
        <w:numPr>
          <w:ilvl w:val="0"/>
          <w:numId w:val="6"/>
        </w:numPr>
        <w:tabs>
          <w:tab w:val="left" w:pos="192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и экономическая гео</w:t>
      </w:r>
      <w:r w:rsidR="006B50D2">
        <w:rPr>
          <w:sz w:val="28"/>
          <w:szCs w:val="28"/>
        </w:rPr>
        <w:t>графия» по 0,5 часа в 9 классах</w:t>
      </w:r>
      <w:r>
        <w:rPr>
          <w:sz w:val="28"/>
          <w:szCs w:val="28"/>
        </w:rPr>
        <w:t>;</w:t>
      </w:r>
    </w:p>
    <w:p w:rsidR="00537DB2" w:rsidRDefault="0064798F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537DB2">
        <w:rPr>
          <w:sz w:val="28"/>
          <w:szCs w:val="28"/>
        </w:rPr>
        <w:t xml:space="preserve"> более глубокого изуче</w:t>
      </w:r>
      <w:r w:rsidR="00022382">
        <w:rPr>
          <w:sz w:val="28"/>
          <w:szCs w:val="28"/>
        </w:rPr>
        <w:t>ния истории нашей страны введен</w:t>
      </w:r>
      <w:r w:rsidR="006B50D2">
        <w:rPr>
          <w:sz w:val="28"/>
          <w:szCs w:val="28"/>
        </w:rPr>
        <w:t xml:space="preserve"> учебный курс</w:t>
      </w:r>
      <w:r w:rsidR="00537DB2">
        <w:rPr>
          <w:sz w:val="28"/>
          <w:szCs w:val="28"/>
        </w:rPr>
        <w:t>:</w:t>
      </w:r>
    </w:p>
    <w:p w:rsidR="00537DB2" w:rsidRPr="00172EF9" w:rsidRDefault="0064798F" w:rsidP="00537DB2">
      <w:pPr>
        <w:pStyle w:val="a5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 w:rsidRPr="00172EF9">
        <w:rPr>
          <w:sz w:val="28"/>
          <w:szCs w:val="28"/>
        </w:rPr>
        <w:t xml:space="preserve"> </w:t>
      </w:r>
      <w:r w:rsidR="00537DB2" w:rsidRPr="00172EF9">
        <w:rPr>
          <w:sz w:val="28"/>
          <w:szCs w:val="28"/>
        </w:rPr>
        <w:t>«История в документах» по1 часу в 8-9 классах.</w:t>
      </w:r>
    </w:p>
    <w:p w:rsidR="00537DB2" w:rsidRDefault="00537DB2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 w:rsidR="005C55C2"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>
        <w:rPr>
          <w:sz w:val="28"/>
          <w:szCs w:val="28"/>
        </w:rPr>
        <w:t xml:space="preserve"> </w:t>
      </w:r>
      <w:r w:rsidR="005C55C2">
        <w:rPr>
          <w:sz w:val="28"/>
          <w:szCs w:val="28"/>
        </w:rPr>
        <w:t>по 1 часу в 5 классах</w:t>
      </w:r>
      <w:r w:rsidRPr="008619AA">
        <w:rPr>
          <w:sz w:val="28"/>
          <w:szCs w:val="28"/>
        </w:rPr>
        <w:t xml:space="preserve">. </w:t>
      </w:r>
    </w:p>
    <w:p w:rsidR="00537DB2" w:rsidRPr="005C55C2" w:rsidRDefault="00537DB2" w:rsidP="005C55C2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предметам «Физика», «Химия», «Биология» введены курсы</w:t>
      </w:r>
      <w:r w:rsidRPr="00AB51F6">
        <w:rPr>
          <w:sz w:val="28"/>
          <w:szCs w:val="28"/>
        </w:rPr>
        <w:t>:</w:t>
      </w:r>
    </w:p>
    <w:p w:rsidR="005C55C2" w:rsidRDefault="00537DB2" w:rsidP="005C55C2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="005C55C2" w:rsidRPr="005C55C2">
        <w:rPr>
          <w:sz w:val="28"/>
          <w:szCs w:val="28"/>
        </w:rPr>
        <w:t xml:space="preserve"> </w:t>
      </w:r>
      <w:r w:rsidR="005C55C2">
        <w:rPr>
          <w:sz w:val="28"/>
          <w:szCs w:val="28"/>
        </w:rPr>
        <w:t>по 1 часу в 8 классах и по 0,5 часа в 9 классах;</w:t>
      </w:r>
    </w:p>
    <w:p w:rsidR="005C55C2" w:rsidRDefault="00537DB2" w:rsidP="005C55C2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5C55C2" w:rsidRPr="005C55C2">
        <w:rPr>
          <w:sz w:val="28"/>
          <w:szCs w:val="28"/>
        </w:rPr>
        <w:t>тикум» по 1 часу в 7-9 классах</w:t>
      </w:r>
      <w:r w:rsidR="005C55C2">
        <w:rPr>
          <w:sz w:val="28"/>
          <w:szCs w:val="28"/>
        </w:rPr>
        <w:t>.</w:t>
      </w:r>
    </w:p>
    <w:p w:rsidR="00537DB2" w:rsidRPr="005C55C2" w:rsidRDefault="005C55C2" w:rsidP="005C55C2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</w:t>
      </w:r>
      <w:r w:rsidR="00537DB2" w:rsidRPr="005C55C2">
        <w:rPr>
          <w:sz w:val="28"/>
          <w:szCs w:val="28"/>
          <w:lang w:val="ru-RU"/>
        </w:rPr>
        <w:t>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537DB2" w:rsidRDefault="00537DB2" w:rsidP="00537DB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</w:t>
      </w:r>
      <w:r w:rsidR="00022382">
        <w:rPr>
          <w:sz w:val="28"/>
          <w:szCs w:val="28"/>
        </w:rPr>
        <w:t xml:space="preserve"> по1 часу в 5-6 </w:t>
      </w:r>
      <w:r w:rsidR="00B25892">
        <w:rPr>
          <w:sz w:val="28"/>
          <w:szCs w:val="28"/>
        </w:rPr>
        <w:t>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7DB2" w:rsidRDefault="00B25892" w:rsidP="00537DB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="00537DB2" w:rsidRPr="009000ED">
        <w:rPr>
          <w:sz w:val="28"/>
          <w:szCs w:val="28"/>
        </w:rPr>
        <w:t>» по 1 часу в</w:t>
      </w:r>
      <w:r>
        <w:rPr>
          <w:sz w:val="28"/>
          <w:szCs w:val="28"/>
        </w:rPr>
        <w:t xml:space="preserve"> 7-9</w:t>
      </w:r>
      <w:r w:rsidR="00537DB2">
        <w:rPr>
          <w:sz w:val="28"/>
          <w:szCs w:val="28"/>
        </w:rPr>
        <w:t xml:space="preserve"> класса</w:t>
      </w:r>
      <w:r w:rsidR="003858E8">
        <w:rPr>
          <w:sz w:val="28"/>
          <w:szCs w:val="28"/>
        </w:rPr>
        <w:t>х</w:t>
      </w:r>
      <w:r w:rsidR="005C55C2">
        <w:rPr>
          <w:sz w:val="28"/>
          <w:szCs w:val="28"/>
        </w:rPr>
        <w:t>.</w:t>
      </w:r>
    </w:p>
    <w:p w:rsidR="00537DB2" w:rsidRPr="004F226D" w:rsidRDefault="00537DB2" w:rsidP="00537DB2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</w:t>
      </w:r>
      <w:r w:rsidR="00B25892">
        <w:rPr>
          <w:sz w:val="28"/>
          <w:szCs w:val="28"/>
          <w:lang w:val="ru-RU"/>
        </w:rPr>
        <w:t>Основы проектной деятельность» в 2019-2020 учебном году</w:t>
      </w:r>
      <w:r>
        <w:rPr>
          <w:sz w:val="28"/>
          <w:szCs w:val="28"/>
          <w:lang w:val="ru-RU"/>
        </w:rPr>
        <w:t xml:space="preserve"> реализовывался в рамках части, формируемой участниками обр</w:t>
      </w:r>
      <w:r w:rsidR="00B25892">
        <w:rPr>
          <w:sz w:val="28"/>
          <w:szCs w:val="28"/>
          <w:lang w:val="ru-RU"/>
        </w:rPr>
        <w:t>азовательных отношений, а с 2020-2021 учебного</w:t>
      </w:r>
      <w:r>
        <w:rPr>
          <w:sz w:val="28"/>
          <w:szCs w:val="28"/>
          <w:lang w:val="ru-RU"/>
        </w:rPr>
        <w:t xml:space="preserve"> года реализуется в рамках внеурочной деятельности.</w:t>
      </w:r>
    </w:p>
    <w:p w:rsidR="00537DB2" w:rsidRPr="00CA25CF" w:rsidRDefault="00537DB2" w:rsidP="00537DB2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932C5" w:rsidRDefault="00537DB2" w:rsidP="00F932C5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="00F932C5"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 w:rsidR="00F932C5"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="00F932C5"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 w:rsidR="00F932C5"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="00F932C5"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B27836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="00F932C5" w:rsidRPr="003C3038">
        <w:rPr>
          <w:rFonts w:eastAsia="Times New Roman"/>
          <w:color w:val="000000"/>
          <w:sz w:val="28"/>
          <w:lang w:val="ru-RU"/>
        </w:rPr>
        <w:t xml:space="preserve"> с</w:t>
      </w:r>
      <w:r w:rsidR="00F932C5"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="00F932C5" w:rsidRPr="003C3038">
        <w:rPr>
          <w:rFonts w:eastAsia="Times New Roman"/>
          <w:color w:val="000000"/>
          <w:sz w:val="28"/>
          <w:lang w:val="ru-RU"/>
        </w:rPr>
        <w:t>.</w:t>
      </w:r>
    </w:p>
    <w:p w:rsidR="008468CA" w:rsidRPr="00236E9C" w:rsidRDefault="008468CA" w:rsidP="008468CA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D87776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D87776">
        <w:rPr>
          <w:sz w:val="28"/>
          <w:szCs w:val="28"/>
          <w:lang w:val="ru-RU"/>
        </w:rPr>
        <w:t xml:space="preserve"> не позднее 1 ма</w:t>
      </w:r>
      <w:r>
        <w:rPr>
          <w:sz w:val="28"/>
          <w:szCs w:val="28"/>
          <w:lang w:val="ru-RU"/>
        </w:rPr>
        <w:t>я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8468CA" w:rsidRDefault="008468CA" w:rsidP="008468CA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8468CA" w:rsidRDefault="008468CA" w:rsidP="008468CA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</w:t>
      </w:r>
      <w:r w:rsidRPr="00236E9C">
        <w:rPr>
          <w:sz w:val="28"/>
          <w:szCs w:val="28"/>
          <w:lang w:val="ru-RU"/>
        </w:rPr>
        <w:lastRenderedPageBreak/>
        <w:t>проведения промежуточной аттестации определяются индивидуальным учебным планом.</w:t>
      </w:r>
    </w:p>
    <w:p w:rsidR="008468CA" w:rsidRDefault="008468CA" w:rsidP="008468CA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8468CA" w:rsidRPr="00236E9C" w:rsidRDefault="008468CA" w:rsidP="008468CA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8468CA" w:rsidRPr="003C3038" w:rsidRDefault="008468CA" w:rsidP="008468CA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4026FB" w:rsidRDefault="00537DB2" w:rsidP="008468CA">
      <w:pPr>
        <w:ind w:left="-284" w:firstLine="992"/>
        <w:jc w:val="both"/>
        <w:rPr>
          <w:sz w:val="28"/>
          <w:szCs w:val="28"/>
          <w:lang w:val="ru-RU"/>
        </w:rPr>
      </w:pPr>
      <w:r w:rsidRPr="00172EF9">
        <w:rPr>
          <w:sz w:val="28"/>
          <w:lang w:val="ru-RU" w:eastAsia="ar-SA"/>
        </w:rPr>
        <w:t xml:space="preserve">    </w:t>
      </w:r>
    </w:p>
    <w:p w:rsidR="00537DB2" w:rsidRDefault="00537DB2" w:rsidP="00537DB2">
      <w:pPr>
        <w:rPr>
          <w:sz w:val="28"/>
          <w:szCs w:val="28"/>
          <w:lang w:val="ru-RU"/>
        </w:rPr>
      </w:pPr>
    </w:p>
    <w:p w:rsidR="00512A3C" w:rsidRPr="00995CA2" w:rsidRDefault="00512A3C" w:rsidP="00512A3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512A3C" w:rsidRPr="00995CA2" w:rsidRDefault="00512A3C" w:rsidP="00512A3C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2019-2024 учебные годы (шестидневная неделя) </w:t>
      </w:r>
    </w:p>
    <w:p w:rsidR="00512A3C" w:rsidRPr="00A20F33" w:rsidRDefault="00512A3C" w:rsidP="00512A3C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5-</w:t>
      </w:r>
      <w:proofErr w:type="gramStart"/>
      <w:r>
        <w:rPr>
          <w:rFonts w:eastAsia="Times New Roman"/>
          <w:b/>
          <w:lang w:val="ru-RU"/>
        </w:rPr>
        <w:t>9  классы</w:t>
      </w:r>
      <w:proofErr w:type="gramEnd"/>
      <w:r>
        <w:rPr>
          <w:rFonts w:eastAsia="Times New Roman"/>
          <w:b/>
          <w:lang w:val="ru-RU"/>
        </w:rPr>
        <w:t xml:space="preserve"> ФГОС ООО  </w:t>
      </w:r>
    </w:p>
    <w:p w:rsidR="00512A3C" w:rsidRDefault="00512A3C" w:rsidP="00512A3C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2019!R3C1:R43C14" \a \f 4 \h  \* MERGEFORMAT </w:instrText>
      </w:r>
      <w:r>
        <w:rPr>
          <w:lang w:val="ru-RU"/>
        </w:rPr>
        <w:fldChar w:fldCharType="separate"/>
      </w: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8"/>
        <w:gridCol w:w="1278"/>
        <w:gridCol w:w="709"/>
        <w:gridCol w:w="567"/>
        <w:gridCol w:w="567"/>
        <w:gridCol w:w="567"/>
        <w:gridCol w:w="708"/>
        <w:gridCol w:w="567"/>
        <w:gridCol w:w="567"/>
        <w:gridCol w:w="426"/>
        <w:gridCol w:w="708"/>
        <w:gridCol w:w="709"/>
        <w:gridCol w:w="567"/>
        <w:gridCol w:w="567"/>
      </w:tblGrid>
      <w:tr w:rsidR="00512A3C" w:rsidRPr="00DD4590" w:rsidTr="00512A3C">
        <w:trPr>
          <w:trHeight w:val="40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3C" w:rsidRPr="00B26765" w:rsidRDefault="00512A3C" w:rsidP="008468C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512A3C" w:rsidRPr="00401076" w:rsidTr="00512A3C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2022-2023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2023-2024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512A3C" w:rsidRPr="00401076" w:rsidTr="00512A3C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</w:pPr>
          </w:p>
        </w:tc>
      </w:tr>
      <w:tr w:rsidR="00512A3C" w:rsidRPr="00401076" w:rsidTr="00512A3C">
        <w:trPr>
          <w:trHeight w:val="402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512A3C" w:rsidRPr="00401076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175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512A3C" w:rsidRPr="008F4997" w:rsidTr="008468CA">
        <w:trPr>
          <w:trHeight w:val="600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12A3C" w:rsidRPr="008F4997" w:rsidTr="008468CA">
        <w:trPr>
          <w:trHeight w:val="660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512A3C" w:rsidRPr="008F4997" w:rsidTr="008468CA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Основы духовно-нравственной культуры </w:t>
            </w: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Естественно-научные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512A3C" w:rsidRPr="008F4997" w:rsidTr="008468CA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490</w:t>
            </w:r>
          </w:p>
        </w:tc>
      </w:tr>
      <w:tr w:rsidR="00512A3C" w:rsidRPr="008F4997" w:rsidTr="008468CA">
        <w:trPr>
          <w:trHeight w:val="765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12A3C" w:rsidRPr="008F4997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27</w:t>
            </w: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8F4997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/>
              </w:rPr>
              <w:t>5335</w:t>
            </w:r>
          </w:p>
        </w:tc>
      </w:tr>
      <w:tr w:rsidR="00512A3C" w:rsidRPr="00DD4590" w:rsidTr="008468CA">
        <w:trPr>
          <w:gridAfter w:val="1"/>
          <w:wAfter w:w="567" w:type="dxa"/>
          <w:trHeight w:val="402"/>
        </w:trPr>
        <w:tc>
          <w:tcPr>
            <w:tcW w:w="949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3C" w:rsidRPr="00A37A41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64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язык: грамматика и лексика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Наглядная 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Математика: методы решения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 в документах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Экономическая и социальная география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512A3C" w:rsidRPr="00401076" w:rsidTr="008468CA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 xml:space="preserve">Максимальная </w:t>
            </w:r>
            <w:proofErr w:type="spellStart"/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допустистимая</w:t>
            </w:r>
            <w:proofErr w:type="spellEnd"/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12A3C" w:rsidRPr="00401076" w:rsidRDefault="00512A3C" w:rsidP="008468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5981</w:t>
            </w:r>
          </w:p>
        </w:tc>
      </w:tr>
    </w:tbl>
    <w:p w:rsidR="00512A3C" w:rsidRPr="00A20F33" w:rsidRDefault="00512A3C" w:rsidP="00537DB2">
      <w:pPr>
        <w:jc w:val="center"/>
        <w:rPr>
          <w:rFonts w:eastAsia="Times New Roman"/>
          <w:b/>
          <w:lang w:val="ru-RU"/>
        </w:rPr>
      </w:pPr>
      <w:r>
        <w:rPr>
          <w:lang w:val="ru-RU"/>
        </w:rPr>
        <w:fldChar w:fldCharType="end"/>
      </w:r>
    </w:p>
    <w:sectPr w:rsidR="00512A3C" w:rsidRPr="00A20F33" w:rsidSect="008468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437EC0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2"/>
    <w:rsid w:val="00022382"/>
    <w:rsid w:val="003858E8"/>
    <w:rsid w:val="003A4E08"/>
    <w:rsid w:val="003D4B9A"/>
    <w:rsid w:val="004026FB"/>
    <w:rsid w:val="004850C1"/>
    <w:rsid w:val="00512A3C"/>
    <w:rsid w:val="00520755"/>
    <w:rsid w:val="00537DB2"/>
    <w:rsid w:val="005C55C2"/>
    <w:rsid w:val="0064798F"/>
    <w:rsid w:val="006B50D2"/>
    <w:rsid w:val="006D2C5D"/>
    <w:rsid w:val="007A27DC"/>
    <w:rsid w:val="008468CA"/>
    <w:rsid w:val="0095376B"/>
    <w:rsid w:val="009875C2"/>
    <w:rsid w:val="00AB4173"/>
    <w:rsid w:val="00AF0B0B"/>
    <w:rsid w:val="00B25892"/>
    <w:rsid w:val="00B27836"/>
    <w:rsid w:val="00C74640"/>
    <w:rsid w:val="00CB3994"/>
    <w:rsid w:val="00D87776"/>
    <w:rsid w:val="00DD4590"/>
    <w:rsid w:val="00F932C5"/>
    <w:rsid w:val="00FC5EC6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9355"/>
  <w15:chartTrackingRefBased/>
  <w15:docId w15:val="{F1E6DC10-18AD-4B65-9F30-71939A4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537DB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537D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537DB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53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AB4173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AB4173"/>
  </w:style>
  <w:style w:type="character" w:customStyle="1" w:styleId="50">
    <w:name w:val="Заголовок 5 Знак"/>
    <w:basedOn w:val="a0"/>
    <w:link w:val="5"/>
    <w:rsid w:val="004850C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48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2020-12-17T09:38:00Z</dcterms:created>
  <dcterms:modified xsi:type="dcterms:W3CDTF">2021-03-11T04:01:00Z</dcterms:modified>
</cp:coreProperties>
</file>