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7" w:lineRule="auto"/>
        <w:rPr>
          <w:rFonts w:ascii="Arial MT"/>
          <w:sz w:val="28"/>
        </w:rPr>
        <w:sectPr>
          <w:type w:val="continuous"/>
          <w:pgSz w:w="11920" w:h="16850"/>
          <w:pgMar w:top="7" w:right="620" w:bottom="280" w:left="1000" w:header="720" w:footer="720" w:gutter="0"/>
          <w:cols w:equalWidth="0" w:num="2">
            <w:col w:w="3799" w:space="40"/>
            <w:col w:w="6461"/>
          </w:cols>
        </w:sectPr>
      </w:pPr>
    </w:p>
    <w:p>
      <w:pPr>
        <w:pStyle w:val="4"/>
        <w:numPr>
          <w:ilvl w:val="0"/>
          <w:numId w:val="1"/>
        </w:numPr>
        <w:tabs>
          <w:tab w:val="left" w:pos="662"/>
        </w:tabs>
        <w:spacing w:before="62"/>
        <w:ind w:hanging="244"/>
        <w:rPr>
          <w:sz w:val="28"/>
          <w:szCs w:val="28"/>
        </w:rPr>
      </w:pPr>
      <w:bookmarkStart w:id="0" w:name="_GoBack"/>
      <w:r>
        <w:drawing>
          <wp:inline distT="0" distB="0" distL="114300" distR="114300">
            <wp:extent cx="7061200" cy="10217150"/>
            <wp:effectExtent l="0" t="0" r="0" b="635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02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>Общие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before="140" w:line="360" w:lineRule="auto"/>
        <w:ind w:hanging="424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(далее-Положение) муниципального автономного общеобразовательного учреждения города Новосибирска «Средняя общеобразовательная школа №212»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29.12.2012 № 273-Ф3 «Об образовании в Российской 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изменениями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дополнениями).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line="360" w:lineRule="auto"/>
        <w:ind w:left="418" w:right="218" w:firstLine="0"/>
        <w:rPr>
          <w:sz w:val="28"/>
          <w:szCs w:val="28"/>
        </w:rPr>
      </w:pPr>
      <w:r>
        <w:rPr>
          <w:sz w:val="28"/>
          <w:szCs w:val="28"/>
        </w:rPr>
        <w:t>Педагогический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углубленной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специальностям,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профилю.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before="1" w:line="360" w:lineRule="auto"/>
        <w:ind w:left="418" w:right="223" w:firstLine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Педагогического класса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высоконравственной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личности.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before="1" w:line="360" w:lineRule="auto"/>
        <w:ind w:left="418" w:right="226" w:firstLine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Педагогического класса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 непрерывность общего и высшего образования, углубленную подготовку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учебным предметам гуманитарного профиля обучения, создание благоприятных условий для развития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наращивания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 и исследовательской деятельности с учетом индивидуальных возможностей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>
      <w:pPr>
        <w:pStyle w:val="4"/>
        <w:numPr>
          <w:ilvl w:val="0"/>
          <w:numId w:val="1"/>
        </w:numPr>
        <w:tabs>
          <w:tab w:val="left" w:pos="662"/>
        </w:tabs>
        <w:spacing w:line="360" w:lineRule="auto"/>
        <w:ind w:left="658" w:right="115" w:hanging="240"/>
        <w:rPr>
          <w:sz w:val="28"/>
          <w:szCs w:val="28"/>
        </w:rPr>
      </w:pPr>
      <w:r>
        <w:rPr>
          <w:sz w:val="28"/>
          <w:szCs w:val="28"/>
        </w:rPr>
        <w:t xml:space="preserve">Порядок приема обучающихся в Педагогический класса 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before="3" w:line="360" w:lineRule="auto"/>
        <w:ind w:left="838" w:right="114" w:hanging="420"/>
        <w:rPr>
          <w:sz w:val="28"/>
          <w:szCs w:val="28"/>
        </w:rPr>
      </w:pPr>
      <w:r>
        <w:rPr>
          <w:sz w:val="28"/>
          <w:szCs w:val="28"/>
        </w:rPr>
        <w:t>Обучение в Педагогическом классе рассчитано на 2 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line="360" w:lineRule="auto"/>
        <w:ind w:left="418" w:right="222" w:firstLine="0"/>
        <w:rPr>
          <w:sz w:val="28"/>
          <w:szCs w:val="28"/>
        </w:rPr>
      </w:pPr>
      <w:r>
        <w:rPr>
          <w:sz w:val="28"/>
          <w:szCs w:val="28"/>
        </w:rPr>
        <w:t>Прием в Педагогический класс осуществляется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Педагогическом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классе.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line="360" w:lineRule="auto"/>
        <w:ind w:left="418" w:right="216" w:firstLine="0"/>
        <w:rPr>
          <w:sz w:val="28"/>
          <w:szCs w:val="28"/>
        </w:rPr>
      </w:pPr>
      <w:r>
        <w:rPr>
          <w:sz w:val="28"/>
          <w:szCs w:val="28"/>
        </w:rPr>
        <w:t>Порядок приема в Педагогический класс своевременно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(заместителем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директора).</w:t>
      </w:r>
    </w:p>
    <w:p>
      <w:pPr>
        <w:pStyle w:val="10"/>
        <w:numPr>
          <w:ilvl w:val="1"/>
          <w:numId w:val="1"/>
        </w:numPr>
        <w:tabs>
          <w:tab w:val="left" w:pos="952"/>
        </w:tabs>
        <w:spacing w:before="1" w:line="360" w:lineRule="auto"/>
        <w:ind w:left="418" w:right="217" w:firstLine="0"/>
        <w:rPr>
          <w:sz w:val="28"/>
          <w:szCs w:val="28"/>
        </w:rPr>
      </w:pPr>
      <w:r>
        <w:rPr>
          <w:sz w:val="28"/>
          <w:szCs w:val="28"/>
        </w:rPr>
        <w:t>Преимущественным правом при зачислении в Педагогический класс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основным и профильным </w:t>
      </w:r>
      <w:r>
        <w:rPr>
          <w:sz w:val="28"/>
          <w:szCs w:val="28"/>
        </w:rPr>
        <w:t>предметам, победители олимпиад, интеллектуальных марафонов,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>
      <w:pPr>
        <w:pStyle w:val="10"/>
        <w:numPr>
          <w:ilvl w:val="1"/>
          <w:numId w:val="1"/>
        </w:numPr>
        <w:tabs>
          <w:tab w:val="left" w:pos="952"/>
        </w:tabs>
        <w:spacing w:before="1" w:line="360" w:lineRule="auto"/>
        <w:ind w:left="418" w:right="217" w:firstLine="0"/>
        <w:rPr>
          <w:sz w:val="28"/>
          <w:szCs w:val="28"/>
        </w:rPr>
      </w:pPr>
      <w:r>
        <w:rPr>
          <w:sz w:val="28"/>
          <w:szCs w:val="28"/>
        </w:rPr>
        <w:t xml:space="preserve"> При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зачислении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обращается внимание на рекомендации педагогов-психологов, состояние здоровья детей и отсутствие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медицинских противопоказаний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интенсивным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повышенного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уровня.</w:t>
      </w:r>
    </w:p>
    <w:p>
      <w:pPr>
        <w:pStyle w:val="10"/>
        <w:numPr>
          <w:ilvl w:val="1"/>
          <w:numId w:val="1"/>
        </w:numPr>
        <w:tabs>
          <w:tab w:val="left" w:pos="895"/>
        </w:tabs>
        <w:spacing w:before="72" w:line="360" w:lineRule="auto"/>
        <w:ind w:left="418" w:right="223" w:firstLine="0"/>
        <w:rPr>
          <w:sz w:val="28"/>
          <w:szCs w:val="28"/>
        </w:rPr>
      </w:pPr>
      <w:r>
        <w:rPr>
          <w:sz w:val="28"/>
          <w:szCs w:val="28"/>
        </w:rPr>
        <w:t>За обучающимися Педагогического класса сохраняется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свободного перехода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и/или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профиля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>
      <w:pPr>
        <w:pStyle w:val="10"/>
        <w:numPr>
          <w:ilvl w:val="1"/>
          <w:numId w:val="1"/>
        </w:numPr>
        <w:tabs>
          <w:tab w:val="left" w:pos="943"/>
        </w:tabs>
        <w:spacing w:line="360" w:lineRule="auto"/>
        <w:ind w:left="418" w:right="229" w:firstLine="0"/>
        <w:rPr>
          <w:sz w:val="28"/>
          <w:szCs w:val="28"/>
        </w:rPr>
      </w:pPr>
      <w:r>
        <w:rPr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куратора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 и/или организация высшего профессионального образования, располагающаяся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территории Новосибирской области.</w:t>
      </w:r>
    </w:p>
    <w:p>
      <w:pPr>
        <w:pStyle w:val="4"/>
        <w:numPr>
          <w:ilvl w:val="0"/>
          <w:numId w:val="1"/>
        </w:numPr>
        <w:tabs>
          <w:tab w:val="left" w:pos="662"/>
        </w:tabs>
        <w:spacing w:line="360" w:lineRule="auto"/>
        <w:ind w:left="658" w:right="117" w:hanging="240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образовательной деятельности Педагогического класса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line="362" w:lineRule="auto"/>
        <w:ind w:left="838" w:right="806" w:hanging="420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обеспечивает:</w:t>
      </w:r>
    </w:p>
    <w:p>
      <w:pPr>
        <w:pStyle w:val="10"/>
        <w:numPr>
          <w:ilvl w:val="2"/>
          <w:numId w:val="1"/>
        </w:numPr>
        <w:tabs>
          <w:tab w:val="left" w:pos="988"/>
        </w:tabs>
        <w:spacing w:before="35" w:line="360" w:lineRule="auto"/>
        <w:ind w:right="224" w:firstLine="283"/>
        <w:rPr>
          <w:sz w:val="28"/>
          <w:szCs w:val="28"/>
        </w:rPr>
      </w:pPr>
      <w:r>
        <w:rPr>
          <w:sz w:val="28"/>
          <w:szCs w:val="28"/>
        </w:rPr>
        <w:t>углубленный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трёх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гуманитарного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профиля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>
      <w:pPr>
        <w:pStyle w:val="10"/>
        <w:numPr>
          <w:ilvl w:val="2"/>
          <w:numId w:val="1"/>
        </w:numPr>
        <w:tabs>
          <w:tab w:val="left" w:pos="988"/>
        </w:tabs>
        <w:spacing w:line="360" w:lineRule="auto"/>
        <w:ind w:right="224" w:firstLine="283"/>
        <w:rPr>
          <w:sz w:val="28"/>
          <w:szCs w:val="28"/>
        </w:rPr>
      </w:pPr>
      <w:r>
        <w:rPr>
          <w:sz w:val="28"/>
          <w:szCs w:val="28"/>
        </w:rPr>
        <w:t>формирование личности с разносторонним интеллектом, навыками исследовательского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гуманитарной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склонностей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сложившихся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интересов;</w:t>
      </w:r>
    </w:p>
    <w:p>
      <w:pPr>
        <w:pStyle w:val="10"/>
        <w:numPr>
          <w:ilvl w:val="2"/>
          <w:numId w:val="1"/>
        </w:numPr>
        <w:tabs>
          <w:tab w:val="left" w:pos="988"/>
        </w:tabs>
        <w:spacing w:line="360" w:lineRule="auto"/>
        <w:ind w:right="226" w:firstLine="283"/>
        <w:rPr>
          <w:sz w:val="28"/>
          <w:szCs w:val="28"/>
        </w:rPr>
      </w:pPr>
      <w:r>
        <w:rPr>
          <w:sz w:val="28"/>
          <w:szCs w:val="28"/>
        </w:rPr>
        <w:t>личностно-ориентированную направленность, широкий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спектр гибких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форм обучения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воспитания, сочетающих традиционный и нетрадиционный подходы к различным 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учебно-воспитательной деятельности на основе использования современных 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здоровьесберегающих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информационно-коммуникационных.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line="360" w:lineRule="auto"/>
        <w:ind w:left="418" w:right="221" w:firstLine="0"/>
        <w:rPr>
          <w:sz w:val="28"/>
          <w:szCs w:val="28"/>
        </w:rPr>
      </w:pPr>
      <w:r>
        <w:rPr>
          <w:sz w:val="28"/>
          <w:szCs w:val="28"/>
        </w:rPr>
        <w:t>Обучение в Педагогическом классе осуществляется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 соответствующего профиля обучения и его прикладной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обязательной реализации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стандартов.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line="360" w:lineRule="auto"/>
        <w:ind w:left="418" w:right="226" w:firstLine="0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образовательной деятельности строится на основе учебного плана, учебных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разрабатываемых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стандарта.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line="360" w:lineRule="auto"/>
        <w:ind w:left="838" w:right="117" w:hanging="420"/>
        <w:rPr>
          <w:sz w:val="28"/>
          <w:szCs w:val="28"/>
        </w:rPr>
      </w:pP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класса утверждается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before="37" w:line="360" w:lineRule="auto"/>
        <w:ind w:left="418" w:right="228" w:firstLine="0"/>
        <w:rPr>
          <w:sz w:val="28"/>
          <w:szCs w:val="28"/>
        </w:rPr>
      </w:pPr>
      <w:r>
        <w:rPr>
          <w:sz w:val="28"/>
          <w:szCs w:val="28"/>
        </w:rPr>
        <w:t>Для реализации образовательной программы Педагогического класса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 деятельности,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отличных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урочных.</w:t>
      </w:r>
    </w:p>
    <w:p>
      <w:pPr>
        <w:pStyle w:val="10"/>
        <w:numPr>
          <w:ilvl w:val="1"/>
          <w:numId w:val="1"/>
        </w:numPr>
        <w:tabs>
          <w:tab w:val="left" w:pos="971"/>
        </w:tabs>
        <w:spacing w:line="360" w:lineRule="auto"/>
        <w:ind w:left="418" w:right="229" w:firstLine="0"/>
        <w:rPr>
          <w:sz w:val="28"/>
          <w:szCs w:val="28"/>
        </w:rPr>
      </w:pPr>
      <w:r>
        <w:rPr>
          <w:sz w:val="28"/>
          <w:szCs w:val="28"/>
        </w:rPr>
        <w:t>Часы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аудиторной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нагрузки обучающихся по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учебному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плану.</w:t>
      </w:r>
    </w:p>
    <w:p>
      <w:pPr>
        <w:pStyle w:val="10"/>
        <w:numPr>
          <w:ilvl w:val="1"/>
          <w:numId w:val="1"/>
        </w:numPr>
        <w:tabs>
          <w:tab w:val="left" w:pos="856"/>
        </w:tabs>
        <w:spacing w:before="1" w:line="360" w:lineRule="auto"/>
        <w:ind w:left="418" w:right="238" w:firstLine="0"/>
        <w:rPr>
          <w:sz w:val="28"/>
          <w:szCs w:val="28"/>
        </w:rPr>
      </w:pPr>
      <w:r>
        <w:rPr>
          <w:sz w:val="28"/>
          <w:szCs w:val="28"/>
        </w:rPr>
        <w:t>Преподавание профильных (базовых) предметов, элективных курсов, организация часов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внеурочной деятельности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проводиться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ВУЗом.</w:t>
      </w:r>
    </w:p>
    <w:p>
      <w:pPr>
        <w:pStyle w:val="10"/>
        <w:numPr>
          <w:ilvl w:val="1"/>
          <w:numId w:val="1"/>
        </w:numPr>
        <w:tabs>
          <w:tab w:val="left" w:pos="856"/>
        </w:tabs>
        <w:spacing w:before="1" w:line="360" w:lineRule="auto"/>
        <w:ind w:left="418" w:right="238" w:firstLine="0"/>
        <w:rPr>
          <w:sz w:val="28"/>
          <w:szCs w:val="28"/>
        </w:rPr>
      </w:pPr>
      <w:r>
        <w:rPr>
          <w:sz w:val="28"/>
          <w:szCs w:val="28"/>
        </w:rPr>
        <w:t>Учебная нагрузка обучающихся не превышает предельно допустимую учебную нагрузку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домашнего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санитарно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правилам.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before="2" w:line="360" w:lineRule="auto"/>
        <w:ind w:left="418" w:right="222" w:firstLine="0"/>
        <w:rPr>
          <w:sz w:val="28"/>
          <w:szCs w:val="28"/>
        </w:rPr>
      </w:pPr>
      <w:r>
        <w:rPr>
          <w:sz w:val="28"/>
          <w:szCs w:val="28"/>
        </w:rPr>
        <w:t>По желанию родителей (законных представителей) обучающихся Школой и (или) ВУЗом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могут быть организованы бесплатные курсы по предметам, не включенным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план.</w:t>
      </w:r>
    </w:p>
    <w:p>
      <w:pPr>
        <w:pStyle w:val="10"/>
        <w:numPr>
          <w:ilvl w:val="1"/>
          <w:numId w:val="1"/>
        </w:numPr>
        <w:tabs>
          <w:tab w:val="left" w:pos="1026"/>
        </w:tabs>
        <w:spacing w:line="360" w:lineRule="auto"/>
        <w:ind w:left="418" w:right="221" w:firstLine="0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широкие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запросов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досуговой,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организациями-партнерами.</w:t>
      </w:r>
    </w:p>
    <w:p>
      <w:pPr>
        <w:pStyle w:val="10"/>
        <w:numPr>
          <w:ilvl w:val="1"/>
          <w:numId w:val="1"/>
        </w:numPr>
        <w:tabs>
          <w:tab w:val="left" w:pos="962"/>
        </w:tabs>
        <w:ind w:left="961" w:hanging="544"/>
        <w:rPr>
          <w:sz w:val="28"/>
          <w:szCs w:val="28"/>
        </w:rPr>
      </w:pPr>
      <w:r>
        <w:rPr>
          <w:sz w:val="28"/>
          <w:szCs w:val="28"/>
        </w:rPr>
        <w:t>Прохождение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базе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>
      <w:pPr>
        <w:pStyle w:val="10"/>
        <w:numPr>
          <w:ilvl w:val="1"/>
          <w:numId w:val="1"/>
        </w:numPr>
        <w:tabs>
          <w:tab w:val="left" w:pos="1070"/>
        </w:tabs>
        <w:spacing w:before="209" w:line="360" w:lineRule="auto"/>
        <w:ind w:left="418" w:right="221" w:firstLine="0"/>
        <w:rPr>
          <w:sz w:val="28"/>
          <w:szCs w:val="28"/>
        </w:rPr>
      </w:pPr>
      <w:r>
        <w:rPr>
          <w:sz w:val="28"/>
          <w:szCs w:val="28"/>
        </w:rPr>
        <w:t>Промежуточная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 проводится на основании Положения о формах, периодичности и 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 промежуточной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аттестации обучающихся МАОУ СОШ №212.</w:t>
      </w:r>
    </w:p>
    <w:p>
      <w:pPr>
        <w:pStyle w:val="10"/>
        <w:numPr>
          <w:ilvl w:val="1"/>
          <w:numId w:val="1"/>
        </w:numPr>
        <w:tabs>
          <w:tab w:val="left" w:pos="1062"/>
        </w:tabs>
        <w:spacing w:line="360" w:lineRule="auto"/>
        <w:ind w:left="418" w:right="223" w:firstLine="0"/>
        <w:rPr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 общеобразовательной программы среднего общего образования, в том числе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завершается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>
      <w:pPr>
        <w:pStyle w:val="4"/>
        <w:numPr>
          <w:ilvl w:val="0"/>
          <w:numId w:val="1"/>
        </w:numPr>
        <w:tabs>
          <w:tab w:val="left" w:pos="659"/>
        </w:tabs>
        <w:spacing w:line="360" w:lineRule="auto"/>
        <w:ind w:left="418" w:right="483" w:firstLine="0"/>
        <w:rPr>
          <w:sz w:val="28"/>
          <w:szCs w:val="28"/>
        </w:rPr>
      </w:pPr>
      <w:r>
        <w:rPr>
          <w:sz w:val="28"/>
          <w:szCs w:val="28"/>
        </w:rPr>
        <w:t xml:space="preserve">Требования к кадровым и материально-техническим условиям функционирования 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</w:p>
    <w:p>
      <w:pPr>
        <w:pStyle w:val="10"/>
        <w:numPr>
          <w:ilvl w:val="1"/>
          <w:numId w:val="1"/>
        </w:numPr>
        <w:tabs>
          <w:tab w:val="left" w:pos="839"/>
          <w:tab w:val="left" w:pos="2461"/>
          <w:tab w:val="left" w:pos="3181"/>
        </w:tabs>
        <w:spacing w:line="360" w:lineRule="auto"/>
        <w:ind w:left="418" w:right="335" w:firstLine="0"/>
        <w:rPr>
          <w:sz w:val="28"/>
          <w:szCs w:val="28"/>
        </w:rPr>
      </w:pPr>
      <w:r>
        <w:rPr>
          <w:sz w:val="28"/>
          <w:szCs w:val="28"/>
        </w:rPr>
        <w:t>Педагогический состав Педагогического класса подбирается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из числа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высококвалифицированных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специалистов Школы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Вуза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(Вузов).</w:t>
      </w:r>
    </w:p>
    <w:p>
      <w:pPr>
        <w:pStyle w:val="10"/>
        <w:numPr>
          <w:ilvl w:val="1"/>
          <w:numId w:val="1"/>
        </w:numPr>
        <w:tabs>
          <w:tab w:val="left" w:pos="842"/>
        </w:tabs>
        <w:spacing w:line="360" w:lineRule="auto"/>
        <w:ind w:left="661" w:right="116" w:hanging="360"/>
        <w:rPr>
          <w:sz w:val="28"/>
          <w:szCs w:val="28"/>
        </w:rPr>
      </w:pPr>
      <w:r>
        <w:rPr>
          <w:sz w:val="28"/>
          <w:szCs w:val="28"/>
        </w:rPr>
        <w:t>Педагог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требованиям:</w:t>
      </w:r>
    </w:p>
    <w:p>
      <w:pPr>
        <w:pStyle w:val="7"/>
        <w:spacing w:before="33"/>
        <w:ind w:left="301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>–</w:t>
      </w:r>
      <w:r>
        <w:rPr>
          <w:spacing w:val="-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хорошо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знать свой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предмет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владеть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методикой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преподавания;</w:t>
      </w:r>
    </w:p>
    <w:p>
      <w:pPr>
        <w:pStyle w:val="7"/>
        <w:spacing w:before="180"/>
        <w:ind w:left="301"/>
        <w:rPr>
          <w:sz w:val="28"/>
          <w:szCs w:val="28"/>
        </w:rPr>
      </w:pPr>
      <w:r>
        <w:rPr>
          <w:spacing w:val="-1"/>
          <w:sz w:val="28"/>
          <w:szCs w:val="28"/>
        </w:rPr>
        <w:t>–</w:t>
      </w:r>
      <w:r>
        <w:rPr>
          <w:spacing w:val="-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осуществлять личностно-деятельностный </w:t>
      </w:r>
      <w:r>
        <w:rPr>
          <w:sz w:val="28"/>
          <w:szCs w:val="28"/>
        </w:rPr>
        <w:t>подход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организации обучения;</w:t>
      </w:r>
    </w:p>
    <w:p>
      <w:pPr>
        <w:pStyle w:val="7"/>
        <w:spacing w:before="178" w:line="360" w:lineRule="auto"/>
        <w:ind w:left="301" w:right="238"/>
        <w:rPr>
          <w:sz w:val="28"/>
          <w:szCs w:val="28"/>
        </w:rPr>
      </w:pPr>
      <w:r>
        <w:rPr>
          <w:spacing w:val="-1"/>
          <w:sz w:val="28"/>
          <w:szCs w:val="28"/>
        </w:rPr>
        <w:t>– выстраивать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траектории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освоения 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программ;</w:t>
      </w:r>
    </w:p>
    <w:p>
      <w:pPr>
        <w:pStyle w:val="7"/>
        <w:spacing w:before="3" w:line="360" w:lineRule="auto"/>
        <w:ind w:left="301" w:right="226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разрабатывать и эффективно </w:t>
      </w:r>
      <w:r>
        <w:rPr>
          <w:sz w:val="28"/>
          <w:szCs w:val="28"/>
        </w:rPr>
        <w:t>применять современные образовательные технологии,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информационно-коммуникционные;</w:t>
      </w:r>
    </w:p>
    <w:p>
      <w:pPr>
        <w:pStyle w:val="7"/>
        <w:spacing w:line="360" w:lineRule="auto"/>
        <w:ind w:left="301" w:right="221"/>
        <w:rPr>
          <w:sz w:val="28"/>
          <w:szCs w:val="28"/>
        </w:rPr>
      </w:pPr>
      <w:r>
        <w:rPr>
          <w:spacing w:val="-1"/>
          <w:sz w:val="28"/>
          <w:szCs w:val="28"/>
        </w:rPr>
        <w:t>– эффективно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использовать</w:t>
      </w:r>
      <w:r>
        <w:rPr>
          <w:sz w:val="28"/>
          <w:szCs w:val="28"/>
        </w:rPr>
        <w:t xml:space="preserve"> имеющиеся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методический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класса;</w:t>
      </w:r>
    </w:p>
    <w:p>
      <w:pPr>
        <w:pStyle w:val="7"/>
        <w:spacing w:line="360" w:lineRule="auto"/>
        <w:ind w:left="301" w:right="22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владеть знаниями в области </w:t>
      </w:r>
      <w:r>
        <w:rPr>
          <w:sz w:val="28"/>
          <w:szCs w:val="28"/>
        </w:rPr>
        <w:t>психологии ребенка, анализировать его поведение и оказывать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помощь;</w:t>
      </w:r>
    </w:p>
    <w:p>
      <w:pPr>
        <w:pStyle w:val="7"/>
        <w:spacing w:line="360" w:lineRule="auto"/>
        <w:ind w:left="301" w:right="229"/>
        <w:rPr>
          <w:sz w:val="28"/>
          <w:szCs w:val="28"/>
        </w:rPr>
      </w:pPr>
      <w:r>
        <w:rPr>
          <w:spacing w:val="-1"/>
          <w:sz w:val="28"/>
          <w:szCs w:val="28"/>
        </w:rPr>
        <w:t>– эффективно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взаимодействовать</w:t>
      </w:r>
      <w:r>
        <w:rPr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представителями);</w:t>
      </w:r>
    </w:p>
    <w:p>
      <w:pPr>
        <w:pStyle w:val="7"/>
        <w:ind w:left="301"/>
        <w:rPr>
          <w:sz w:val="28"/>
          <w:szCs w:val="28"/>
        </w:rPr>
      </w:pPr>
      <w:r>
        <w:rPr>
          <w:spacing w:val="-1"/>
          <w:sz w:val="28"/>
          <w:szCs w:val="28"/>
        </w:rPr>
        <w:t>–</w:t>
      </w:r>
      <w:r>
        <w:rPr>
          <w:spacing w:val="-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быть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открытым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новшествам,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отбирать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осваивать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</w:p>
    <w:p>
      <w:pPr>
        <w:pStyle w:val="7"/>
        <w:spacing w:before="64"/>
        <w:ind w:left="0"/>
        <w:rPr>
          <w:sz w:val="28"/>
          <w:szCs w:val="28"/>
        </w:rPr>
      </w:pPr>
      <w:r>
        <w:rPr>
          <w:sz w:val="28"/>
          <w:szCs w:val="28"/>
        </w:rPr>
        <w:t>обновлять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7"/>
        <w:spacing w:before="140" w:line="360" w:lineRule="auto"/>
        <w:ind w:left="301" w:right="22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быть высоко мотивированным </w:t>
      </w:r>
      <w:r>
        <w:rPr>
          <w:sz w:val="28"/>
          <w:szCs w:val="28"/>
        </w:rPr>
        <w:t>на личностное и профессиональное развитие, непрерывное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квалификации.</w:t>
      </w:r>
    </w:p>
    <w:p>
      <w:pPr>
        <w:pStyle w:val="7"/>
        <w:spacing w:line="360" w:lineRule="auto"/>
        <w:ind w:left="301" w:right="223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класса</w:t>
      </w:r>
      <w:r>
        <w:rPr>
          <w:spacing w:val="-1"/>
          <w:sz w:val="28"/>
          <w:szCs w:val="28"/>
        </w:rPr>
        <w:t xml:space="preserve"> обеспечивается </w:t>
      </w:r>
      <w:r>
        <w:rPr>
          <w:sz w:val="28"/>
          <w:szCs w:val="28"/>
        </w:rPr>
        <w:t>высоким уровнем развития материально-технической базы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наличием:</w:t>
      </w:r>
    </w:p>
    <w:p>
      <w:pPr>
        <w:pStyle w:val="10"/>
        <w:numPr>
          <w:ilvl w:val="0"/>
          <w:numId w:val="2"/>
        </w:numPr>
        <w:tabs>
          <w:tab w:val="left" w:pos="443"/>
        </w:tabs>
        <w:spacing w:before="1"/>
        <w:ind w:left="442"/>
        <w:rPr>
          <w:sz w:val="28"/>
          <w:szCs w:val="28"/>
        </w:rPr>
      </w:pPr>
      <w:r>
        <w:rPr>
          <w:sz w:val="28"/>
          <w:szCs w:val="28"/>
        </w:rPr>
        <w:t>учебных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кабинетов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предметам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плана,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оснащенных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современным оборудованием;</w:t>
      </w:r>
    </w:p>
    <w:p>
      <w:pPr>
        <w:pStyle w:val="10"/>
        <w:numPr>
          <w:ilvl w:val="0"/>
          <w:numId w:val="2"/>
        </w:numPr>
        <w:tabs>
          <w:tab w:val="left" w:pos="443"/>
        </w:tabs>
        <w:spacing w:before="126" w:line="360" w:lineRule="auto"/>
        <w:ind w:right="1374" w:firstLine="0"/>
        <w:rPr>
          <w:sz w:val="28"/>
          <w:szCs w:val="28"/>
        </w:rPr>
      </w:pPr>
      <w:r>
        <w:rPr>
          <w:sz w:val="28"/>
          <w:szCs w:val="28"/>
        </w:rPr>
        <w:t>современного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профильным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предметам,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литературой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(включая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ресурсы);</w:t>
      </w:r>
    </w:p>
    <w:p>
      <w:pPr>
        <w:pStyle w:val="10"/>
        <w:numPr>
          <w:ilvl w:val="0"/>
          <w:numId w:val="2"/>
        </w:numPr>
        <w:tabs>
          <w:tab w:val="left" w:pos="443"/>
        </w:tabs>
        <w:spacing w:line="362" w:lineRule="auto"/>
        <w:ind w:right="418" w:firstLine="0"/>
        <w:rPr>
          <w:sz w:val="28"/>
          <w:szCs w:val="28"/>
        </w:rPr>
      </w:pPr>
      <w:r>
        <w:rPr>
          <w:sz w:val="28"/>
          <w:szCs w:val="28"/>
        </w:rPr>
        <w:t>условий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дистанционного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(наличие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сайта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Интернете,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дневника обучающегося);</w:t>
      </w:r>
    </w:p>
    <w:p>
      <w:pPr>
        <w:pStyle w:val="10"/>
        <w:numPr>
          <w:ilvl w:val="0"/>
          <w:numId w:val="2"/>
        </w:numPr>
        <w:tabs>
          <w:tab w:val="left" w:pos="443"/>
        </w:tabs>
        <w:spacing w:line="250" w:lineRule="exact"/>
        <w:ind w:left="442"/>
        <w:rPr>
          <w:sz w:val="28"/>
          <w:szCs w:val="28"/>
        </w:rPr>
      </w:pPr>
      <w:r>
        <w:rPr>
          <w:sz w:val="28"/>
          <w:szCs w:val="28"/>
        </w:rPr>
        <w:t>компьютерных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обеспечением;</w:t>
      </w:r>
    </w:p>
    <w:p>
      <w:pPr>
        <w:pStyle w:val="10"/>
        <w:numPr>
          <w:ilvl w:val="0"/>
          <w:numId w:val="2"/>
        </w:numPr>
        <w:tabs>
          <w:tab w:val="left" w:pos="443"/>
        </w:tabs>
        <w:spacing w:before="160"/>
        <w:ind w:left="442"/>
        <w:rPr>
          <w:sz w:val="28"/>
          <w:szCs w:val="28"/>
        </w:rPr>
      </w:pPr>
      <w:r>
        <w:rPr>
          <w:sz w:val="28"/>
          <w:szCs w:val="28"/>
        </w:rPr>
        <w:t>условий,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культурой;</w:t>
      </w:r>
    </w:p>
    <w:p>
      <w:pPr>
        <w:pStyle w:val="10"/>
        <w:numPr>
          <w:ilvl w:val="0"/>
          <w:numId w:val="2"/>
        </w:numPr>
        <w:tabs>
          <w:tab w:val="left" w:pos="443"/>
          <w:tab w:val="left" w:pos="2170"/>
          <w:tab w:val="left" w:pos="2773"/>
          <w:tab w:val="left" w:pos="4120"/>
          <w:tab w:val="left" w:pos="5975"/>
          <w:tab w:val="left" w:pos="7862"/>
          <w:tab w:val="left" w:pos="9050"/>
        </w:tabs>
        <w:spacing w:before="165" w:line="360" w:lineRule="auto"/>
        <w:ind w:right="227" w:firstLine="0"/>
        <w:jc w:val="left"/>
        <w:rPr>
          <w:sz w:val="28"/>
          <w:szCs w:val="28"/>
        </w:rPr>
      </w:pPr>
      <w:r>
        <w:rPr>
          <w:sz w:val="28"/>
          <w:szCs w:val="28"/>
        </w:rPr>
        <w:t>условий</w:t>
      </w:r>
      <w:r>
        <w:rPr>
          <w:sz w:val="28"/>
          <w:szCs w:val="28"/>
        </w:rPr>
        <w:tab/>
      </w:r>
      <w:r>
        <w:rPr>
          <w:sz w:val="28"/>
          <w:szCs w:val="28"/>
        </w:rPr>
        <w:t>для</w:t>
      </w:r>
      <w:r>
        <w:rPr>
          <w:sz w:val="28"/>
          <w:szCs w:val="28"/>
        </w:rPr>
        <w:tab/>
      </w:r>
      <w:r>
        <w:rPr>
          <w:sz w:val="28"/>
          <w:szCs w:val="28"/>
        </w:rPr>
        <w:t>реализации дополнительных образовательных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>различных</w:t>
      </w:r>
      <w:r>
        <w:rPr>
          <w:spacing w:val="-52"/>
          <w:sz w:val="28"/>
          <w:szCs w:val="28"/>
        </w:rPr>
        <w:t xml:space="preserve">   </w:t>
      </w:r>
      <w:r>
        <w:rPr>
          <w:sz w:val="28"/>
          <w:szCs w:val="28"/>
        </w:rPr>
        <w:t>направленностей;</w:t>
      </w:r>
    </w:p>
    <w:p>
      <w:pPr>
        <w:pStyle w:val="10"/>
        <w:numPr>
          <w:ilvl w:val="0"/>
          <w:numId w:val="2"/>
        </w:numPr>
        <w:tabs>
          <w:tab w:val="left" w:pos="443"/>
          <w:tab w:val="left" w:pos="2185"/>
          <w:tab w:val="left" w:pos="3932"/>
          <w:tab w:val="left" w:pos="4826"/>
          <w:tab w:val="left" w:pos="5654"/>
          <w:tab w:val="left" w:pos="6009"/>
          <w:tab w:val="left" w:pos="7082"/>
          <w:tab w:val="left" w:pos="8621"/>
          <w:tab w:val="left" w:pos="8976"/>
        </w:tabs>
        <w:spacing w:line="360" w:lineRule="auto"/>
        <w:ind w:right="227" w:firstLine="0"/>
        <w:jc w:val="left"/>
        <w:rPr>
          <w:sz w:val="28"/>
          <w:szCs w:val="28"/>
        </w:rPr>
      </w:pPr>
      <w:r>
        <w:rPr>
          <w:sz w:val="28"/>
          <w:szCs w:val="28"/>
        </w:rPr>
        <w:t>условий,</w:t>
      </w:r>
      <w:r>
        <w:rPr>
          <w:sz w:val="28"/>
          <w:szCs w:val="28"/>
        </w:rPr>
        <w:tab/>
      </w:r>
      <w:r>
        <w:rPr>
          <w:sz w:val="28"/>
          <w:szCs w:val="28"/>
        </w:rPr>
        <w:t>гарантирующих</w:t>
      </w:r>
      <w:r>
        <w:rPr>
          <w:sz w:val="28"/>
          <w:szCs w:val="28"/>
        </w:rPr>
        <w:tab/>
      </w:r>
      <w:r>
        <w:rPr>
          <w:sz w:val="28"/>
          <w:szCs w:val="28"/>
        </w:rPr>
        <w:t>охрану</w:t>
      </w:r>
      <w:r>
        <w:rPr>
          <w:sz w:val="28"/>
          <w:szCs w:val="28"/>
        </w:rPr>
        <w:tab/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ab/>
      </w:r>
      <w:r>
        <w:rPr>
          <w:sz w:val="28"/>
          <w:szCs w:val="28"/>
        </w:rPr>
        <w:t>и здоровья обучающихся</w:t>
      </w:r>
      <w:r>
        <w:rPr>
          <w:sz w:val="28"/>
          <w:szCs w:val="28"/>
        </w:rPr>
        <w:tab/>
      </w:r>
      <w:r>
        <w:rPr>
          <w:sz w:val="28"/>
          <w:szCs w:val="28"/>
        </w:rPr>
        <w:t>и работников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>
      <w:pPr>
        <w:sectPr>
          <w:pgSz w:w="11920" w:h="16850"/>
          <w:pgMar w:top="720" w:right="720" w:bottom="720" w:left="720" w:header="720" w:footer="720" w:gutter="0"/>
          <w:cols w:space="720" w:num="1"/>
          <w:docGrid w:linePitch="299" w:charSpace="0"/>
        </w:sectPr>
      </w:pPr>
    </w:p>
    <w:p>
      <w:pPr>
        <w:spacing w:line="360" w:lineRule="auto"/>
        <w:jc w:val="both"/>
        <w:rPr>
          <w:sz w:val="24"/>
        </w:rPr>
        <w:sectPr>
          <w:pgSz w:w="11920" w:h="16850"/>
          <w:pgMar w:top="500" w:right="620" w:bottom="280" w:left="1000" w:header="720" w:footer="720" w:gutter="0"/>
          <w:cols w:space="720" w:num="1"/>
        </w:sectPr>
      </w:pPr>
    </w:p>
    <w:p>
      <w:pPr>
        <w:pStyle w:val="10"/>
        <w:tabs>
          <w:tab w:val="left" w:pos="945"/>
        </w:tabs>
        <w:ind w:left="944"/>
        <w:rPr>
          <w:sz w:val="24"/>
        </w:rPr>
        <w:sectPr>
          <w:pgSz w:w="11920" w:h="16850"/>
          <w:pgMar w:top="1100" w:right="620" w:bottom="280" w:left="1000" w:header="720" w:footer="720" w:gutter="0"/>
          <w:cols w:space="720" w:num="1"/>
        </w:sectPr>
      </w:pPr>
    </w:p>
    <w:p>
      <w:pPr>
        <w:pStyle w:val="7"/>
        <w:spacing w:before="64" w:line="360" w:lineRule="auto"/>
        <w:ind w:left="0" w:right="218"/>
      </w:pPr>
    </w:p>
    <w:sectPr>
      <w:pgSz w:w="11920" w:h="16850"/>
      <w:pgMar w:top="500" w:right="62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E42830"/>
    <w:multiLevelType w:val="multilevel"/>
    <w:tmpl w:val="05E42830"/>
    <w:lvl w:ilvl="0" w:tentative="0">
      <w:start w:val="1"/>
      <w:numFmt w:val="decimal"/>
      <w:lvlText w:val="%1."/>
      <w:lvlJc w:val="left"/>
      <w:pPr>
        <w:ind w:left="661" w:hanging="243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841" w:hanging="4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–"/>
      <w:lvlJc w:val="left"/>
      <w:pPr>
        <w:ind w:left="418" w:hanging="286"/>
      </w:pPr>
      <w:rPr>
        <w:rFonts w:hint="default"/>
        <w:w w:val="100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21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02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384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565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7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28" w:hanging="286"/>
      </w:pPr>
      <w:rPr>
        <w:rFonts w:hint="default"/>
        <w:lang w:val="ru-RU" w:eastAsia="en-US" w:bidi="ar-SA"/>
      </w:rPr>
    </w:lvl>
  </w:abstractNum>
  <w:abstractNum w:abstractNumId="1">
    <w:nsid w:val="63626039"/>
    <w:multiLevelType w:val="multilevel"/>
    <w:tmpl w:val="63626039"/>
    <w:lvl w:ilvl="0" w:tentative="0">
      <w:start w:val="0"/>
      <w:numFmt w:val="bullet"/>
      <w:lvlText w:val="–"/>
      <w:lvlJc w:val="left"/>
      <w:pPr>
        <w:ind w:left="301" w:hanging="14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99" w:hanging="1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98" w:hanging="1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97" w:hanging="1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95" w:hanging="1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94" w:hanging="1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93" w:hanging="1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2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6FFE"/>
    <w:rsid w:val="00006FFE"/>
    <w:rsid w:val="00385F0E"/>
    <w:rsid w:val="004A6FA6"/>
    <w:rsid w:val="00533BDA"/>
    <w:rsid w:val="005C137B"/>
    <w:rsid w:val="00775BAC"/>
    <w:rsid w:val="00800EC5"/>
    <w:rsid w:val="00975D18"/>
    <w:rsid w:val="00AE5D8B"/>
    <w:rsid w:val="00BA0AB9"/>
    <w:rsid w:val="00E47AE1"/>
    <w:rsid w:val="00F31280"/>
    <w:rsid w:val="6C0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line="605" w:lineRule="exact"/>
      <w:outlineLvl w:val="0"/>
    </w:pPr>
    <w:rPr>
      <w:rFonts w:ascii="Microsoft Sans Serif" w:hAnsi="Microsoft Sans Serif" w:eastAsia="Microsoft Sans Serif" w:cs="Microsoft Sans Serif"/>
      <w:sz w:val="55"/>
      <w:szCs w:val="55"/>
    </w:rPr>
  </w:style>
  <w:style w:type="paragraph" w:styleId="3">
    <w:name w:val="heading 2"/>
    <w:basedOn w:val="1"/>
    <w:next w:val="1"/>
    <w:qFormat/>
    <w:uiPriority w:val="1"/>
    <w:pPr>
      <w:spacing w:before="47"/>
      <w:ind w:left="3142" w:right="2878"/>
      <w:jc w:val="center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qFormat/>
    <w:uiPriority w:val="1"/>
    <w:pPr>
      <w:ind w:left="658" w:hanging="240"/>
      <w:jc w:val="both"/>
      <w:outlineLvl w:val="2"/>
    </w:pPr>
    <w:rPr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pPr>
      <w:ind w:left="418"/>
      <w:jc w:val="both"/>
    </w:pPr>
    <w:rPr>
      <w:sz w:val="24"/>
      <w:szCs w:val="24"/>
    </w:rPr>
  </w:style>
  <w:style w:type="table" w:styleId="8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418"/>
      <w:jc w:val="both"/>
    </w:pPr>
  </w:style>
  <w:style w:type="paragraph" w:customStyle="1" w:styleId="11">
    <w:name w:val="Table Paragraph"/>
    <w:basedOn w:val="1"/>
    <w:qFormat/>
    <w:uiPriority w:val="1"/>
    <w:pPr>
      <w:ind w:left="744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1214</Words>
  <Characters>6926</Characters>
  <Lines>57</Lines>
  <Paragraphs>16</Paragraphs>
  <TotalTime>45</TotalTime>
  <ScaleCrop>false</ScaleCrop>
  <LinksUpToDate>false</LinksUpToDate>
  <CharactersWithSpaces>8124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2022-12-10T08:51:00Z</dcterms:created>
  <dc:creator>user</dc:creator>
  <cp:lastModifiedBy>HONOR MagicBook</cp:lastModifiedBy>
  <dcterms:modified xsi:type="dcterms:W3CDTF">2022-12-13T00:22:13Z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2022-12-10T00:00:00Z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27400404CCC540FE9C02037BB0752BD9</vt:lpwstr>
  </property>
</Properties>
</file>