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 w:rsidP="00D71634">
      <w:pPr>
        <w:jc w:val="center"/>
      </w:pP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br/>
        <w:t>КУРСА ВНЕУРОЧНОЙ ДЕЯТЕЛЬНОСТИ</w:t>
      </w: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«ДИАЛОГ»</w:t>
      </w: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  <w:bookmarkStart w:id="0" w:name="_GoBack"/>
      <w:bookmarkEnd w:id="0"/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(является частью раздела 2.2 ООП НОО)</w:t>
      </w: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Мастлик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D71634" w:rsidRP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D71634" w:rsidRDefault="00D71634"/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студия в школе предназначена обучать и воспитывать одаренных к творчеству детей и подростков. Даная программа базируется на психологических особенностях детей 8-17лет.Темы программы сочетают в себе определенный понятийный материал с многообразными формами практической творческой работы. При этом программа предусматривает развитие театрально-творческой активности учащихся в едином процессе освоения ими знаний и представлений об искусстве театра. Вместе с тем эти темы могут помочь учителю в подготовке литературно - драматических композиций, театрализованных программ и спектаклей. 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занятиях с данной возрастной группой первостепенное значение имеет опора на имеющийся уже у учащихся опыт общения с театральным искусством.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учителя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мобилизовать этот заранее приобретенный опыт, помочь им заново его осмыслить, чтобы на этой основе пробуждать их творческую активность, эмоциональную память и воображение.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возможность творческой интерпретации ее </w:t>
      </w:r>
      <w:proofErr w:type="spellStart"/>
      <w:proofErr w:type="gram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содержания.Учитель</w:t>
      </w:r>
      <w:proofErr w:type="spellEnd"/>
      <w:proofErr w:type="gram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выстраивать свою работу, исходя из потребностей и возможностей данного школьного коллектива.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методические принципы работы педагога по программе: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с обучающимися 1-11 классов. 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Программа рассчитана на групповую работу с детьми 7-17 лет, количество детей в группе от 8 человек, соответственно возраста, предусмотрены и мелкогрупповые занятия от 2 человек. </w:t>
      </w:r>
      <w:r w:rsidRPr="00D71634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Оптимальное количество обучающихся на занятиях 10-12 человек. Занятия проводятся после школьных занятий в просторном помещении-класс, актовый зал, сцена. 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>Разработка данной программы обусловлена поиском оптимальных форм работы со школьниками в системе внеурочной деятельности, а также является попыткой систематизировать методы, знания и приемы для практического применения при организации театральной студии в общеобразовательной школе. Продолжительность занятия составляет 1,</w:t>
      </w:r>
      <w:proofErr w:type="gramStart"/>
      <w:r w:rsidRPr="00D71634">
        <w:rPr>
          <w:rFonts w:ascii="Times New Roman" w:hAnsi="Times New Roman" w:cs="Times New Roman"/>
          <w:color w:val="000000"/>
          <w:sz w:val="23"/>
          <w:szCs w:val="23"/>
        </w:rPr>
        <w:t>5  академических</w:t>
      </w:r>
      <w:proofErr w:type="gramEnd"/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 часа (может колебаться в зависимости от возраста детей, уровня и направленности работы, конкретных образовательных и творческих задач и т.д.). Занятия проходят 2 раза в неделю, в зависимости от уровня группы (возможно больше). Возможно </w:t>
      </w:r>
      <w:proofErr w:type="spellStart"/>
      <w:r w:rsidRPr="00D71634">
        <w:rPr>
          <w:rFonts w:ascii="Times New Roman" w:hAnsi="Times New Roman" w:cs="Times New Roman"/>
          <w:color w:val="000000"/>
          <w:sz w:val="23"/>
          <w:szCs w:val="23"/>
        </w:rPr>
        <w:t>дистантное</w:t>
      </w:r>
      <w:proofErr w:type="spellEnd"/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 освоение программы.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Ожидаемые результаты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театральных занятий строится на основе развивающих методик и представляет собой систему творческих игр и этюдов, направленных на развитие психомоторных и эстетических способностей детей.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знания преподносятся в виде проблемных ситуаций, требующих от детей и взрослого активных совместных поисков.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обучающегося, вера в его способности и возможности. Педагог стремиться воспитывать в обучающихся самостоятельность и уверенность в своих силах. Чем меньше запрограммированной импровизации в деятельности обучающихся, тем радостней атмосфера занятий, тем больше удовольствия получать они от совместного творчества, тем ярче и красочней становится их эмоциональный мир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течение одного года по 3часа в неделю.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и задачи: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не предполагает буквального выполнения, она ориентирует педагога на создание условий для активации у обучающегося эстетических установок, как неотъемлемой характеристики его мировосприятия и поведения. Использование программы позволяет стимулировать обучающихся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Обучающийся учится уважать чужое мнение, быть терпимым к различным точкам зрения, учится преобразовывать мир, задействует фантазию, воображение, общение с окружающими людьми.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задачами курса являются: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эстетических способностей;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сферы чувств, соучастия, сопереживания;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мыслительного процесса и познавательного интереса;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общения и коллективного творчества;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Основная цель заключается в следующем: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думающего и чувствующего, любящего и активного человека готового к творческой деятельности в любой области.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Программные задачи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чуткость к сценическому искусству;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воспитывать готовность к творчеству;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умение владеть своим телом;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зрительное и слуховое внимание, память, наблюдательность, находчивость   и фантазию, воображение, образное мышление;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оценивать действия других детей и сравнивать со своими собственными;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коммуникабельность и умение общаться со взрослыми людьми в разных ситуациях;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воображение и веру в сценический вымысел;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учить действовать на сценической площадке естественно и оправданно;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умение одни и те же действия выполнять в разных обстоятельствах и ситуациях по- разному;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развивать умение осваивать сценическое пространства, обретать образ и выражение характера героя;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дать возможность полноценно употребить свои способности и само выразится в сценических воплощениях;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привлечь знания и приобретенные навыки в постановке сценической версии;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научить осмысливать: как же рождается произведение, формируется и предстаёт перед нами таким, какое оно есть. Понять, как рождается сюжет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716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результаты освоения обучающимися программы внеурочной деятельности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 – активное, деятельное отношение ребёнка к окружающей действительности;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– развитая эмоциональная сфера личности;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гибкость мышления, умение видеть ситуацию или задачу с разных позиций, в разном контексте и содержании;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развитие творческого потенциала личности;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развитие умений работать в команде, полностью отвечая за качество процесса и результат своей собственной деятельности;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формирование технических умений в определённой </w:t>
      </w:r>
      <w:proofErr w:type="spellStart"/>
      <w:r w:rsidRPr="00D71634">
        <w:rPr>
          <w:rFonts w:ascii="Times New Roman" w:hAnsi="Times New Roman" w:cs="Times New Roman"/>
          <w:color w:val="000000"/>
          <w:sz w:val="23"/>
          <w:szCs w:val="23"/>
        </w:rPr>
        <w:t>деятельностной</w:t>
      </w:r>
      <w:proofErr w:type="spellEnd"/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 сфере; 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3"/>
          <w:szCs w:val="23"/>
          <w:lang w:eastAsia="ru-RU"/>
        </w:rPr>
        <w:t>– развитие исполнительских способностей.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 получают необходимые азы актёрского мастерства, законов драматургии, стилей и жанров музыкальных произведений, а также познакомятся с профессиями художественного направления в театре.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proofErr w:type="gram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получат возможность: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-узнать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специфику работы следующих цехов в театре: музыкальном, декораторском, костюмном и реквизиторском.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-научиться-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вести свою линию роли в совместном проекте (небольшом драматургическом произведении, написанном самими учащимися); соподчинять свои творческие амбиции общему замыслу спектакля.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-овладеть 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навыками репетиционной работы.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определения результативности являются участие в праздниках, проводимых учреждением. Успехи, достигнутые обучающимися, демонстрируются во время проведения твор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мероприятий и оцениваются </w:t>
      </w:r>
      <w:proofErr w:type="spell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сообучающимися</w:t>
      </w:r>
      <w:proofErr w:type="spell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 и родителями. В течение всего курса обучения ведется наблюдение и корректировка усвоенного материала.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подведения итогов реализации данной программы являются праздники и спектакли, на которых дети представляют свое творчество.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УУД</w:t>
      </w:r>
    </w:p>
    <w:p w:rsidR="00D71634" w:rsidRPr="00D71634" w:rsidRDefault="00D71634" w:rsidP="00D71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новым театрализованным представлениям, понимание причин успеха/неудач в театрализованной деятельности.</w:t>
      </w:r>
    </w:p>
    <w:p w:rsidR="00D71634" w:rsidRPr="00D71634" w:rsidRDefault="00D71634" w:rsidP="00D71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людей.</w:t>
      </w:r>
    </w:p>
    <w:p w:rsidR="00D71634" w:rsidRPr="00D71634" w:rsidRDefault="00D71634" w:rsidP="00D71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Установка на здоровый образ жизни.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Регулятивные УУД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итоговый и пошаговый контроль по результату.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предложения и оценки для создания нового, боле совершенного результата.</w:t>
      </w:r>
    </w:p>
    <w:p w:rsidR="00D71634" w:rsidRPr="00D71634" w:rsidRDefault="00D71634" w:rsidP="00D716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Осуществлять поиск необходимой информации с использованием учебной литературы, энциклопедий, </w:t>
      </w:r>
      <w:proofErr w:type="gramStart"/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справочников(</w:t>
      </w:r>
      <w:proofErr w:type="gramEnd"/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включая электронные, цифровые), в открытом информационном пространстве, в том числе контролируемом пространстве Интернета.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Строить рассуждения в форме связи простых суждений об объекте.</w:t>
      </w:r>
    </w:p>
    <w:p w:rsidR="00D71634" w:rsidRPr="00D71634" w:rsidRDefault="00D71634" w:rsidP="00D716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Допускать возможность существования у людей других точек зрения, в том числе не совпадающих с его собственной, и ориентироваться на позицию партнера в общении и взаимодействии.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общения.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Способы проверки результатов обучения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Диагностика по методике О.С. Ушаковой (знания о жанровых и стилистических особенностях произведений литературы, уровень начитанности и способности в области словесного творчества, авторские сочинительские произведения или сочинительство в соавторстве).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Организация художественно-речевой и театрализованной деятельности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Диагностика: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техники речи (артикуляция, дикция, орфоэпия, тембр, темп и т.д.);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интонационной выразительности речи (способность к интонированию по образцу, по заданию, на основе образа);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уровня развития исполнительских умений (на основе исполнения ребёнком художественного произведения);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уровня моторно-двигательного развития (чувство ритма, пластика, координация движений);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уровня коммуникативного и рефлексивного развития (в процессе беседы с ребёнком). 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Основы сценического движения 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Диагностика: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физического и соматического здоровья ребёнка;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уровня развития двигательной координации и чувства ритма;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готовности и умения воспроизвести танцевальные движения на предложенную музыку.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>В качестве промежуточных результатов работы могут рассматриваться: отдельных групповых композиций (сценок, ансамблей); постановка музыкально-драматических спектаклей, подготовленных участниками объединения. О результате обучения можно судить по двум группам показателей по системе разработанных критериев</w:t>
      </w:r>
      <w:r w:rsidRPr="00D716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D71634" w:rsidRPr="00D71634" w:rsidRDefault="00D71634" w:rsidP="00D7163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D716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предметным и </w:t>
      </w:r>
      <w:proofErr w:type="spellStart"/>
      <w:r w:rsidRPr="00D716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метапредметным</w:t>
      </w:r>
      <w:proofErr w:type="spellEnd"/>
      <w:r w:rsidRPr="00D716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фиксирующим </w:t>
      </w:r>
      <w:proofErr w:type="spellStart"/>
      <w:r w:rsidRPr="00D71634">
        <w:rPr>
          <w:rFonts w:ascii="Times New Roman" w:hAnsi="Times New Roman" w:cs="Times New Roman"/>
          <w:color w:val="000000"/>
          <w:sz w:val="23"/>
          <w:szCs w:val="23"/>
        </w:rPr>
        <w:t>общеучебные</w:t>
      </w:r>
      <w:proofErr w:type="spellEnd"/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 знания, умения и навыки;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D716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личностным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>, выражающим изменения личностных качеств ребенка под влиянием занятий по данной программе.</w:t>
      </w:r>
      <w:r w:rsidRPr="00D716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Для фиксации полученных результатов на каждого ребенка используется </w:t>
      </w:r>
      <w:r w:rsidRPr="00D71634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карта учета результатов освоения программы дополнительного образования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. В ней отмечается динамика результатов конкретного ребенка.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660"/>
        <w:gridCol w:w="1660"/>
        <w:gridCol w:w="1660"/>
      </w:tblGrid>
      <w:tr w:rsidR="00D71634" w:rsidRPr="00D71634" w:rsidTr="00F87CEA">
        <w:trPr>
          <w:trHeight w:val="860"/>
        </w:trPr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Критерии оценивания результативности обучения по программе дополнительного образования ТЕАТРАЛЬНА СТУДИЯ «АМПЛУА» </w:t>
            </w:r>
            <w:r w:rsidRPr="00D716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Уровень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Теоретические знания (А)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Уровень развития мыслительной деятельности(Б)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Технические умения, навыки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( В)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Социальное взаимодействие и коммуникабельность (Г)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Форма представления индивидуальных достижений (Д) </w:t>
            </w:r>
          </w:p>
        </w:tc>
      </w:tr>
      <w:tr w:rsidR="00D71634" w:rsidRPr="00D71634" w:rsidTr="00F87CEA">
        <w:trPr>
          <w:trHeight w:val="1997"/>
        </w:trPr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Творческий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(7-10 баллов)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Владение театральной терминологией, умение анализировать художественное произведение. Знание жанров искусства.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Высокий уровень образного мышления: самостоятельное создание ярких выразительных оригинальных </w:t>
            </w:r>
            <w:proofErr w:type="gramStart"/>
            <w:r w:rsidRPr="00D71634">
              <w:rPr>
                <w:rFonts w:ascii="Times New Roman" w:hAnsi="Times New Roman" w:cs="Times New Roman"/>
                <w:color w:val="000000"/>
              </w:rPr>
              <w:t>образов .</w:t>
            </w:r>
            <w:proofErr w:type="gramEnd"/>
            <w:r w:rsidRPr="00D71634">
              <w:rPr>
                <w:rFonts w:ascii="Times New Roman" w:hAnsi="Times New Roman" w:cs="Times New Roman"/>
                <w:color w:val="000000"/>
              </w:rPr>
              <w:t xml:space="preserve"> Высокая творческая активность, фантазия.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Наличие художественного творческого мышления.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Свободное владение разнообразными жанрами. Умение импровизировать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Способность к яркому индивидуальному творческому самовыражению.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Умеет выполнять различные социальные роли в работе команды, находит общий язык, способен к партнерскому взаимодействию.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Способность принимать ответственные решения, быть лидером.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Участие в окружных, городских, всероссийских, международных фестивалях и конкурсах.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Победы и участие.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Творческие мастерские. </w:t>
            </w:r>
          </w:p>
        </w:tc>
      </w:tr>
      <w:tr w:rsidR="00D71634" w:rsidRPr="00D71634" w:rsidTr="00F87CEA">
        <w:trPr>
          <w:trHeight w:val="1239"/>
        </w:trPr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Продуктивный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(3-6 баллов)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Знание жанров. Умение анализировать произведение.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Средний уровень образного мышления: Наличие творческой активности, фантазии.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Владение более широким спектром художественных материалов.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Находит общий язык со сверстниками, способен к партнерскому взаимодействию, умеет работать в команде.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Победы и участие в районных, окружных.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Участие в районных конкурсах детского творчества. </w:t>
            </w:r>
          </w:p>
        </w:tc>
      </w:tr>
      <w:tr w:rsidR="00D71634" w:rsidRPr="00D71634" w:rsidTr="00F87CEA">
        <w:trPr>
          <w:trHeight w:val="1491"/>
        </w:trPr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Репродуктивный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(1-2 баллов)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Частичное знание жанров.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Нет самостоятельности в создании новых оригинальных образов. Слабо развита фантазия и образное </w:t>
            </w:r>
            <w:proofErr w:type="gramStart"/>
            <w:r w:rsidRPr="00D71634">
              <w:rPr>
                <w:rFonts w:ascii="Times New Roman" w:hAnsi="Times New Roman" w:cs="Times New Roman"/>
                <w:color w:val="000000"/>
              </w:rPr>
              <w:t>мышление .</w:t>
            </w:r>
            <w:proofErr w:type="gramEnd"/>
            <w:r w:rsidRPr="00D716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Владение элементарными навыками импровизации простых художественных произведений.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Находит общий язык со сверстниками, способен к партнерскому взаимодействию, способен выполнять определенную задачу в командной работе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Участие в школьных мероприятиях. </w:t>
            </w:r>
          </w:p>
        </w:tc>
      </w:tr>
      <w:tr w:rsidR="00D71634" w:rsidRPr="00D71634" w:rsidTr="00F87CEA">
        <w:trPr>
          <w:trHeight w:val="985"/>
        </w:trPr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Посредственный (0 баллов)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Нет представлений о жанрах.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Возникают сложности с образным мышлением на заданную тему, слабо развита фантазия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Не владеет элементарными навыками импровизации художественных произведений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Находит общий язык со сверстниками, способен к партнерскому взаимодействию.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Не участвует в мероприятиях </w:t>
            </w:r>
          </w:p>
        </w:tc>
      </w:tr>
    </w:tbl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занятий кружка «Театральная студия»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(1,5 час в неделю)10.00-11.30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гр.7-10лет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875"/>
        <w:gridCol w:w="1276"/>
        <w:gridCol w:w="1701"/>
      </w:tblGrid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Мастерство актёра (18час).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воспитания актёра.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 как материал для режиссёра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 как творец и инструмент своего искусства.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владение своим вниманием – главнейшее условие работы актёра.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произвольное и непроизвольное, активное и пассивное.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непроизвольного внимания актёра. Внимание формальное и творческое.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свобода. Физическая сторона творческой свободы.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актёра в правду вымысла. Вера зрителя в то, во что верит актёр. Пробы на роль.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образу. Сценические отношения – основа актёрского искусства. Репетиции отдельных сцен спектакля.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ролью. Физические и психические действия, предлагаемые обстоятельства и сценический образ. Репетиции сцен спектакля.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психических действий: мимические и словесные. Внешние и внутренние действия. Словесное действие.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работ учащихся: письменный разбор пьесы, актёрские этюды, небольшие сценические представления.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сценарного мастерства (9 часов).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как предметно-изобразительная и композиционная основа сценического представления. Диалог как форма раскрытия темы. Направленность диалогов на аудиторию.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Компилятивный сценарий. Специфика работы сценарно-авторских групп. Промежуточные действия между эпизодами. Включение в текст сценария текста концертных номеров.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Сценарный замысел и его компоненты. Монолог – наиболее распространённая текстовая часть сценария. Направленность речи героя  к зрителю.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замысла. Проверка собранного материала идеей и сверхзадачей. Корректировка замысла.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Органическое слияние компонентов сценария. Поиск сквозного образного решения. Описательная часть сценария. Текстовая часть оформления. Световые </w:t>
            </w: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эффекты.Работа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ведущими.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эпизодов. Структура каждого эпизода. Сценарный ход. Его поиск. Репетиция  сценария спектакля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Культурно-досуговая деятельность (9часов).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театрализованных вечеров по форме, структуре, содержанию, методике и др.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образного решения при подготовке вечера. Репетиция по программе вечера.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композиции. Виды композиций.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композиции. Искусство композиции как метод  мышления.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творческого монтажа.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игровые программы. Из истории КВН и других игровых программ. Учёт  интересов зрителей.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зрительских аудиторий. Организация конкурсов болельщиков.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 над конкурсной программой.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сценария </w:t>
            </w: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 программы.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спектакля для малышей, басни. Создание образов.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Круглый стол.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</w:tr>
    </w:tbl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гр.11-17лет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875"/>
        <w:gridCol w:w="1276"/>
        <w:gridCol w:w="1701"/>
      </w:tblGrid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Мастерство актёра (18час).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воспитания актёра.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 как материал для режиссёра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 как творец и инструмент своего искусства.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владение своим вниманием – главнейшее условие работы актёра.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произвольное и непроизвольное, активное и пассивное.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непроизвольного внимания актёра. Внимание формальное и творческое.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свобода. Физическая сторона творческой свободы.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актёра в правду вымысла. Вера зрителя в то, во что верит актёр. Пробы на роль.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образу. Сценические отношения – основа актёрского искусства. Репетиции отдельных сцен спектакля.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ролью. Физические и психические действия, предлагаемые обстоятельства и сценический образ. Репетиции сцен спектакля.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психических действий: мимические и словесные. Внешние и внутренние действия. Словесное действие.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работ учащихся: письменный разбор пьесы, актёрские этюды, небольшие сценические представления.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сценарного мастерства (9 часов).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как предметно-изобразительная и композиционная основа сценического представления. Диалог как форма раскрытия темы. Направленность диалогов на аудиторию.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Компилятивный сценарий. Специфика работы сценарно-авторских групп. Промежуточные действия между эпизодами. Включение в текст сценария текста концертных номеров.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Сценарный замысел и его компоненты. Монолог – наиболее распространённая текстовая часть сценария. Направленность речи героя  к зрителю.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замысла. Проверка собранного материала идеей и сверхзадачей. Корректировка замысла.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Органическое слияние компонентов сценария. Поиск сквозного образного решения. Описательная часть сценария. Текстовая часть оформления. Световые </w:t>
            </w: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эффекты.Работа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ведущими.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эпизодов. Структура каждого эпизода. Сценарный ход. Его поиск. Репетиция  сценария спектакля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Культурно-досуговая деятельность (9часов).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театрализованных вечеров по форме, структуре, содержанию, методике и др.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образного решения при подготовке вечера. Репетиция по программе вечера.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композиции. Виды композиций.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композиции. Искусство композиции как метод  мышления.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творческого монтажа.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игровые программы. Из истории КВН и других игровых программ. Учёт  интересов зрителей.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зрительских аудиторий. Организация конкурсов болельщиков.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 над конкурсной программой.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сценария </w:t>
            </w: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 программы.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произведениями-постановками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18.03-29.03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спектакля для малышей, басни. Создание образов.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06.05-13.05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Круглый стол.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</w:t>
            </w:r>
          </w:p>
        </w:tc>
      </w:tr>
    </w:tbl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кружка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Театральной студии –«Диалог»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105"/>
        <w:gridCol w:w="1966"/>
        <w:gridCol w:w="2612"/>
      </w:tblGrid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подготовки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Итоговое выступление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Pr="00D71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"</w:t>
            </w:r>
            <w:r w:rsidRPr="00D716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Школа</w:t>
            </w:r>
            <w:r w:rsidRPr="00D71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чародейства и волшебства"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Знаний 5-11 классы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музыкально-танцевальная композиция «Большая перемена»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ко </w:t>
            </w: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учителя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композиция ко Дню Матери «Все мамы хороши!» 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Матери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Спектакль«Визит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вежливости»,»</w:t>
            </w: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Рождественским праздникам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Февраля 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смеха, конкурс капустников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басни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школьный вальс»</w:t>
            </w:r>
          </w:p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последнему звонку</w:t>
            </w:r>
          </w:p>
        </w:tc>
      </w:tr>
    </w:tbl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 занятий: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площадка;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или скамейки;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учащегося.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1.) </w:t>
      </w:r>
      <w:proofErr w:type="spell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Е.И.Косинец</w:t>
      </w:r>
      <w:proofErr w:type="spell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«Практика театра» для учащихся учебных заведений культуры и искусств (Москва, МИОО, 2009).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2.) </w:t>
      </w:r>
      <w:proofErr w:type="spell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Фоминцев</w:t>
      </w:r>
      <w:proofErr w:type="spell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proofErr w:type="gram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И.»Уроки</w:t>
      </w:r>
      <w:proofErr w:type="spellEnd"/>
      <w:proofErr w:type="gram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театрального искусства в начальных классах общеобразовательной школы», изд. «Буква», Красноярск, </w:t>
      </w:r>
      <w:smartTag w:uri="urn:schemas-microsoft-com:office:smarttags" w:element="metricconverter">
        <w:smartTagPr>
          <w:attr w:name="ProductID" w:val="2000 г"/>
        </w:smartTagPr>
        <w:r w:rsidRPr="00D716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3.)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</w:t>
      </w:r>
      <w:proofErr w:type="gram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тетральной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студии составлена с учетом рекомендаций корифеев отечественного театра К.С. Станиславского и Вл. И. Немировича-Данченко, М. Чехова,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П.М.Якобсона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 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А.Мессерера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М.Мейерхольда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Абдуллин Э. Теория и практика музыкального обучения в общеобразовательной школе: Пособие для учителя. — М., 1983.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4.)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Алеев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 Сказка в музыке. Времена года (природа) в музыке: Пособие для учителя. — М., 1991.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5.) Апраксина О. Методика музыкального воспитания в школе. — М., 1983.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6.)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Арчажникова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 Профессия — учитель музыки. — М., 1984.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7.)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Блауберг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 Целостность и системность Системные исследования. Ежегодник. — М., 1977.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8.) Булатова Б., Миронова Н.,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Тевосян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Комплексный подход к воспитанию и обучению музыканта и «системное» движение в музыкальном образовании// Музыкальное образование: Проблемы и перспективы. — М., 1966.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9.) Васнецов В. Всестороннее развитие личности и виды искусства. — М., 1966.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10.) Ветлугина Н. Музыкальное развитие ребенка. — М., 1968.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11.)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Гачев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Творчество, жизнь, искусство. — М., 1980.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12.) Дмитриева Л. Творческое развитие школьников на уроке музыки. — М.,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1981.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13.) Изобразительное искусство: программа средней школы (начальные классы 1 - 4). - М., 1988.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14.) Каган М. Музыка в мире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искусств.Советская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музыка. — 1987. — № 1.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15.) Комплексное использование искусств в эстетическом воспитании// Обзорная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нформация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—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2. — М., 1984.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16.)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Печко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 Эстетическая культура и воспитание человека. — М., 1991.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17.) Терентьева Н. Художественно-творческое развитие младших школьников на уроках музыки в процессе целостного восприятия различных видов искусства. — М., 1990.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18.) Художественное творчество и ребенок/Под общ. ред. Н.А. Ветлугиной. - М., 1972.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19.)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Шацкая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 Музыкально-эстетическое воспитание детей и юношества. — М., 1975.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20.) Эстетика: Словарь/Под общ. ред.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Беляева и др. — М., 1989</w:t>
      </w:r>
    </w:p>
    <w:sectPr w:rsidR="00D71634" w:rsidRPr="00D7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72E0"/>
    <w:multiLevelType w:val="hybridMultilevel"/>
    <w:tmpl w:val="9914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34"/>
    <w:rsid w:val="00AE3B28"/>
    <w:rsid w:val="00C50E20"/>
    <w:rsid w:val="00D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E4BA1"/>
  <w15:chartTrackingRefBased/>
  <w15:docId w15:val="{A9D499B6-C6D5-40AC-BC62-6F7CFF33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2022-11-22T01:55:00Z</cp:lastPrinted>
  <dcterms:created xsi:type="dcterms:W3CDTF">2022-11-22T01:51:00Z</dcterms:created>
  <dcterms:modified xsi:type="dcterms:W3CDTF">2022-11-22T01:55:00Z</dcterms:modified>
</cp:coreProperties>
</file>