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8" w:rsidRDefault="003B06C5">
      <w:pPr>
        <w:pStyle w:val="a3"/>
        <w:spacing w:before="75"/>
        <w:ind w:left="1433"/>
      </w:pPr>
      <w:r>
        <w:t>Аннотация к рабочей программе по английскому языку</w:t>
      </w:r>
    </w:p>
    <w:p w:rsidR="005D48D8" w:rsidRDefault="005D48D8">
      <w:pPr>
        <w:pStyle w:val="a3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1873"/>
      </w:tblGrid>
      <w:tr w:rsidR="005D48D8">
        <w:trPr>
          <w:trHeight w:val="460"/>
        </w:trPr>
        <w:tc>
          <w:tcPr>
            <w:tcW w:w="2691" w:type="dxa"/>
          </w:tcPr>
          <w:p w:rsidR="005D48D8" w:rsidRDefault="003B06C5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Уровень реализации</w:t>
            </w:r>
          </w:p>
          <w:p w:rsidR="005D48D8" w:rsidRDefault="003B06C5">
            <w:pPr>
              <w:pStyle w:val="TableParagraph"/>
              <w:spacing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1873" w:type="dxa"/>
          </w:tcPr>
          <w:p w:rsidR="005D48D8" w:rsidRDefault="003B06C5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Уровень начального общего образования</w:t>
            </w:r>
          </w:p>
        </w:tc>
      </w:tr>
      <w:tr w:rsidR="005D48D8">
        <w:trPr>
          <w:trHeight w:val="688"/>
        </w:trPr>
        <w:tc>
          <w:tcPr>
            <w:tcW w:w="2691" w:type="dxa"/>
          </w:tcPr>
          <w:p w:rsidR="005D48D8" w:rsidRDefault="003B06C5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Нормативно-правовая база</w:t>
            </w:r>
          </w:p>
        </w:tc>
        <w:tc>
          <w:tcPr>
            <w:tcW w:w="11873" w:type="dxa"/>
          </w:tcPr>
          <w:p w:rsidR="005D48D8" w:rsidRDefault="003B06C5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Рабочая программа по английскому языку является частью ООП НОО МАОУ СОШ № 212 и разработана на основе требований к результатам освоения основной образовательной программы НОО и обеспечивает достижение планируемых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5D48D8" w:rsidRDefault="003B06C5">
            <w:pPr>
              <w:pStyle w:val="TableParagraph"/>
              <w:spacing w:line="21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освоения ООП НОО</w:t>
            </w:r>
          </w:p>
        </w:tc>
      </w:tr>
      <w:tr w:rsidR="005D48D8">
        <w:trPr>
          <w:trHeight w:val="1382"/>
        </w:trPr>
        <w:tc>
          <w:tcPr>
            <w:tcW w:w="2691" w:type="dxa"/>
          </w:tcPr>
          <w:p w:rsidR="005D48D8" w:rsidRDefault="003B06C5">
            <w:pPr>
              <w:pStyle w:val="TableParagraph"/>
              <w:spacing w:line="237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Общая характеристика учебного курса</w:t>
            </w:r>
          </w:p>
        </w:tc>
        <w:tc>
          <w:tcPr>
            <w:tcW w:w="11873" w:type="dxa"/>
          </w:tcPr>
          <w:p w:rsidR="005D48D8" w:rsidRDefault="003B06C5">
            <w:pPr>
              <w:pStyle w:val="TableParagraph"/>
              <w:ind w:left="107" w:right="107"/>
              <w:rPr>
                <w:sz w:val="20"/>
              </w:rPr>
            </w:pPr>
            <w:r>
              <w:rPr>
                <w:sz w:val="20"/>
              </w:rPr>
              <w:t>Иностранный язык — один из важных и относительно новых предметов в системе подготовки современного мла</w:t>
            </w:r>
            <w:r w:rsidR="00E35A41">
              <w:rPr>
                <w:sz w:val="20"/>
              </w:rPr>
              <w:t>дшего школьника в условиях поли</w:t>
            </w:r>
            <w:bookmarkStart w:id="0" w:name="_GoBack"/>
            <w:bookmarkEnd w:id="0"/>
            <w:r>
              <w:rPr>
                <w:sz w:val="20"/>
              </w:rPr>
              <w:t xml:space="preserve">культурного и </w:t>
            </w:r>
            <w:proofErr w:type="spellStart"/>
            <w:r>
              <w:rPr>
                <w:sz w:val="20"/>
              </w:rPr>
              <w:t>полиязычного</w:t>
            </w:r>
            <w:proofErr w:type="spellEnd"/>
            <w:r>
              <w:rPr>
                <w:sz w:val="20"/>
              </w:rPr>
      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</w:t>
            </w:r>
          </w:p>
          <w:p w:rsidR="005D48D8" w:rsidRDefault="003B06C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гражданственности, норм морали и речевого поведения.</w:t>
            </w:r>
          </w:p>
        </w:tc>
      </w:tr>
      <w:tr w:rsidR="005D48D8">
        <w:trPr>
          <w:trHeight w:val="1837"/>
        </w:trPr>
        <w:tc>
          <w:tcPr>
            <w:tcW w:w="2691" w:type="dxa"/>
          </w:tcPr>
          <w:p w:rsidR="005D48D8" w:rsidRDefault="003B06C5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Цели и задачи курса</w:t>
            </w:r>
          </w:p>
        </w:tc>
        <w:tc>
          <w:tcPr>
            <w:tcW w:w="11873" w:type="dxa"/>
          </w:tcPr>
          <w:p w:rsidR="005D48D8" w:rsidRDefault="003B06C5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spacing w:line="237" w:lineRule="auto"/>
              <w:ind w:right="97"/>
              <w:rPr>
                <w:sz w:val="20"/>
              </w:rPr>
            </w:pPr>
            <w:r>
              <w:rPr>
                <w:sz w:val="20"/>
              </w:rPr>
              <w:t xml:space="preserve">формирование умения общаться на иностранном </w:t>
            </w: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 xml:space="preserve"> на элементарном уровне с учётом речевых возможностей и потребностей младших школьников в устной (</w:t>
            </w:r>
            <w:proofErr w:type="spellStart"/>
            <w:r>
              <w:rPr>
                <w:sz w:val="20"/>
              </w:rPr>
              <w:t>аудирование</w:t>
            </w:r>
            <w:proofErr w:type="spellEnd"/>
            <w:r>
              <w:rPr>
                <w:sz w:val="20"/>
              </w:rPr>
              <w:t xml:space="preserve"> и говорение) и письменной (чтение и письмо)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формах;</w:t>
            </w:r>
          </w:p>
          <w:p w:rsidR="005D48D8" w:rsidRDefault="003B06C5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стран;</w:t>
            </w:r>
          </w:p>
          <w:p w:rsidR="005D48D8" w:rsidRDefault="003B06C5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sz w:val="20"/>
              </w:rPr>
              <w:t>общеучебных</w:t>
            </w:r>
            <w:proofErr w:type="spellEnd"/>
            <w:r>
              <w:rPr>
                <w:sz w:val="20"/>
              </w:rPr>
              <w:t xml:space="preserve"> умений; развитие мотивации к дальнейшему овладению иностранным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языком;</w:t>
            </w:r>
          </w:p>
          <w:p w:rsidR="005D48D8" w:rsidRDefault="003B06C5">
            <w:pPr>
              <w:pStyle w:val="TableParagraph"/>
              <w:numPr>
                <w:ilvl w:val="0"/>
                <w:numId w:val="3"/>
              </w:numPr>
              <w:tabs>
                <w:tab w:val="left" w:pos="862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воспитание и разностороннее развитие младшего школьника средствами иностранного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</w:tr>
      <w:tr w:rsidR="005D48D8">
        <w:trPr>
          <w:trHeight w:val="691"/>
        </w:trPr>
        <w:tc>
          <w:tcPr>
            <w:tcW w:w="2691" w:type="dxa"/>
          </w:tcPr>
          <w:p w:rsidR="005D48D8" w:rsidRDefault="003B06C5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Место учебного курса в учебном плане</w:t>
            </w:r>
          </w:p>
        </w:tc>
        <w:tc>
          <w:tcPr>
            <w:tcW w:w="11873" w:type="dxa"/>
          </w:tcPr>
          <w:p w:rsidR="005D48D8" w:rsidRDefault="003B06C5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класс-2 недельных часа/68 часов</w:t>
            </w:r>
          </w:p>
          <w:p w:rsidR="005D48D8" w:rsidRDefault="003B06C5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1" w:line="230" w:lineRule="atLeast"/>
              <w:ind w:left="141" w:right="8775" w:firstLine="0"/>
              <w:rPr>
                <w:sz w:val="20"/>
              </w:rPr>
            </w:pPr>
            <w:r>
              <w:rPr>
                <w:sz w:val="20"/>
              </w:rPr>
              <w:t>класс-2 недельных часа/68 часов 4 класс-2 недельных часа/68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5D48D8">
        <w:trPr>
          <w:trHeight w:val="3451"/>
        </w:trPr>
        <w:tc>
          <w:tcPr>
            <w:tcW w:w="2691" w:type="dxa"/>
          </w:tcPr>
          <w:p w:rsidR="005D48D8" w:rsidRDefault="003B06C5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Содержание учебного курса</w:t>
            </w:r>
          </w:p>
        </w:tc>
        <w:tc>
          <w:tcPr>
            <w:tcW w:w="11873" w:type="dxa"/>
          </w:tcPr>
          <w:p w:rsidR="005D48D8" w:rsidRDefault="003B06C5">
            <w:pPr>
              <w:pStyle w:val="TableParagraph"/>
              <w:ind w:right="103" w:firstLine="100"/>
              <w:rPr>
                <w:sz w:val="20"/>
              </w:rPr>
            </w:pPr>
            <w:r>
              <w:rPr>
                <w:b/>
                <w:sz w:val="20"/>
              </w:rPr>
              <w:t xml:space="preserve">Знакомство. </w:t>
            </w:r>
            <w:r>
              <w:rPr>
                <w:sz w:val="20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      </w:r>
          </w:p>
          <w:p w:rsidR="005D48D8" w:rsidRDefault="003B06C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>
              <w:rPr>
                <w:b/>
                <w:sz w:val="20"/>
              </w:rPr>
              <w:t xml:space="preserve">и моя семья. </w:t>
            </w:r>
            <w:r>
              <w:rPr>
                <w:sz w:val="20"/>
              </w:rPr>
              <w:t xml:space="preserve">Члены семьи, их имена, возраст, внешность, черты характера, увлечения/хобби. Мой день (распорядок дня, </w:t>
            </w:r>
            <w:r>
              <w:rPr>
                <w:i/>
                <w:sz w:val="20"/>
              </w:rPr>
              <w:t xml:space="preserve">домашние обязанности). </w:t>
            </w:r>
            <w:r>
              <w:rPr>
                <w:sz w:val="20"/>
              </w:rPr>
              <w:t xml:space="preserve">Покупки в магазине: одежда, </w:t>
            </w:r>
            <w:r>
              <w:rPr>
                <w:i/>
                <w:sz w:val="20"/>
              </w:rPr>
              <w:t xml:space="preserve">обувь, </w:t>
            </w:r>
            <w:r>
              <w:rPr>
                <w:sz w:val="20"/>
              </w:rPr>
              <w:t>основные продукты питания. Любимая еда. Семейные праздники: день рождения, Новый год/ Рождество. Подарки.</w:t>
            </w:r>
          </w:p>
          <w:p w:rsidR="005D48D8" w:rsidRDefault="003B06C5">
            <w:pPr>
              <w:pStyle w:val="TableParagraph"/>
              <w:ind w:right="96"/>
              <w:rPr>
                <w:sz w:val="20"/>
              </w:rPr>
            </w:pPr>
            <w:r>
              <w:rPr>
                <w:b/>
                <w:sz w:val="20"/>
              </w:rPr>
              <w:t xml:space="preserve">Мир моих увлечений. </w:t>
            </w:r>
            <w:r>
              <w:rPr>
                <w:sz w:val="20"/>
              </w:rPr>
              <w:t xml:space="preserve">Мои любимые занятия. Виды спорта и спортивные игры. </w:t>
            </w:r>
            <w:r>
              <w:rPr>
                <w:i/>
                <w:sz w:val="20"/>
              </w:rPr>
              <w:t xml:space="preserve">Мои любимые сказки. </w:t>
            </w:r>
            <w:r>
              <w:rPr>
                <w:sz w:val="20"/>
              </w:rPr>
              <w:t xml:space="preserve">Выходной день </w:t>
            </w:r>
            <w:r>
              <w:rPr>
                <w:i/>
                <w:sz w:val="20"/>
              </w:rPr>
              <w:t xml:space="preserve">(в зоопарке, цирке), </w:t>
            </w:r>
            <w:r>
              <w:rPr>
                <w:sz w:val="20"/>
              </w:rPr>
              <w:t>каникулы.</w:t>
            </w:r>
          </w:p>
          <w:p w:rsidR="005D48D8" w:rsidRDefault="003B06C5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>
              <w:rPr>
                <w:b/>
                <w:sz w:val="20"/>
              </w:rPr>
              <w:t xml:space="preserve">и мои друзья. </w:t>
            </w:r>
            <w:r>
              <w:rPr>
                <w:sz w:val="20"/>
              </w:rPr>
              <w:t xml:space="preserve">Имя, возраст, внешность, характер, увлечения/хобби. Совместные занятия. Письмо зарубежному другу. </w:t>
            </w:r>
            <w:proofErr w:type="gramStart"/>
            <w:r>
              <w:rPr>
                <w:sz w:val="20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5D48D8" w:rsidRDefault="003B06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Моя школа. </w:t>
            </w:r>
            <w:r>
              <w:rPr>
                <w:sz w:val="20"/>
              </w:rPr>
              <w:t>Классная комната, учебные предметы, школьные принадлежности. Учебные занятия на уроках.</w:t>
            </w:r>
          </w:p>
          <w:p w:rsidR="005D48D8" w:rsidRDefault="003B06C5">
            <w:pPr>
              <w:pStyle w:val="TableParagraph"/>
              <w:ind w:right="96"/>
              <w:rPr>
                <w:sz w:val="20"/>
              </w:rPr>
            </w:pPr>
            <w:r>
              <w:rPr>
                <w:b/>
                <w:sz w:val="20"/>
              </w:rPr>
              <w:t>Мир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вокруг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меня.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дом/квартира/комната: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комнат,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интерьера.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домашние животные. </w:t>
            </w:r>
            <w:r>
              <w:rPr>
                <w:sz w:val="20"/>
              </w:rPr>
              <w:t>Любимое время года.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Погода.</w:t>
            </w:r>
          </w:p>
          <w:p w:rsidR="005D48D8" w:rsidRDefault="003B06C5">
            <w:pPr>
              <w:pStyle w:val="TableParagraph"/>
              <w:spacing w:line="230" w:lineRule="atLeast"/>
              <w:ind w:right="100"/>
              <w:rPr>
                <w:i/>
                <w:sz w:val="20"/>
              </w:rPr>
            </w:pPr>
            <w:r>
              <w:rPr>
                <w:b/>
                <w:sz w:val="20"/>
              </w:rPr>
              <w:t>Страна/страны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языка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родная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страна.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название,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столица.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Литературные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персонажи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популярных среди моих сверстников (имена героев книг, черты их характера). </w:t>
            </w:r>
            <w:r>
              <w:rPr>
                <w:i/>
                <w:sz w:val="20"/>
              </w:rPr>
              <w:t>Небольшие произведения детского фольклора на изучаемом иностранном языке (рифмовки, стихи, песни,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сказки).</w:t>
            </w:r>
          </w:p>
        </w:tc>
      </w:tr>
    </w:tbl>
    <w:p w:rsidR="005D48D8" w:rsidRDefault="005D48D8">
      <w:pPr>
        <w:spacing w:line="230" w:lineRule="atLeast"/>
        <w:rPr>
          <w:sz w:val="20"/>
        </w:rPr>
        <w:sectPr w:rsidR="005D48D8">
          <w:type w:val="continuous"/>
          <w:pgSz w:w="16840" w:h="11910" w:orient="landscape"/>
          <w:pgMar w:top="7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5D48D8" w:rsidRPr="00E35A41">
        <w:trPr>
          <w:trHeight w:val="7592"/>
        </w:trPr>
        <w:tc>
          <w:tcPr>
            <w:tcW w:w="2691" w:type="dxa"/>
          </w:tcPr>
          <w:p w:rsidR="005D48D8" w:rsidRDefault="005D48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1873" w:type="dxa"/>
            <w:gridSpan w:val="3"/>
          </w:tcPr>
          <w:p w:rsidR="005D48D8" w:rsidRDefault="003B06C5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неречевого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этикета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ряде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игры,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магазине).</w:t>
            </w:r>
          </w:p>
          <w:p w:rsidR="005D48D8" w:rsidRDefault="003B06C5">
            <w:pPr>
              <w:pStyle w:val="TableParagraph"/>
              <w:ind w:right="99"/>
              <w:rPr>
                <w:sz w:val="20"/>
              </w:rPr>
            </w:pPr>
            <w:r>
              <w:rPr>
                <w:b/>
                <w:sz w:val="20"/>
              </w:rPr>
              <w:t xml:space="preserve">Графика, каллиграфия, орфография. </w:t>
            </w:r>
            <w:r>
              <w:rPr>
                <w:sz w:val="20"/>
              </w:rPr>
              <w:t xml:space="preserve">Все буквы английского алфавита. Основные буквосочетания. </w:t>
            </w:r>
            <w:proofErr w:type="spellStart"/>
            <w:proofErr w:type="gramStart"/>
            <w:r>
              <w:rPr>
                <w:sz w:val="20"/>
              </w:rPr>
              <w:t>Звуко</w:t>
            </w:r>
            <w:proofErr w:type="spellEnd"/>
            <w:r>
              <w:rPr>
                <w:sz w:val="20"/>
              </w:rPr>
              <w:t>-буквенные</w:t>
            </w:r>
            <w:proofErr w:type="gramEnd"/>
            <w:r>
              <w:rPr>
                <w:sz w:val="20"/>
              </w:rPr>
      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5D48D8" w:rsidRDefault="003B06C5">
            <w:pPr>
              <w:pStyle w:val="TableParagraph"/>
              <w:ind w:right="96"/>
              <w:rPr>
                <w:sz w:val="20"/>
              </w:rPr>
            </w:pPr>
            <w:r>
              <w:rPr>
                <w:b/>
                <w:sz w:val="20"/>
              </w:rPr>
              <w:t xml:space="preserve">Фонетическая сторона речи. </w:t>
            </w:r>
            <w:r>
              <w:rPr>
                <w:sz w:val="20"/>
              </w:rPr>
      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      </w:r>
            <w:r>
              <w:rPr>
                <w:i/>
                <w:sz w:val="20"/>
              </w:rPr>
              <w:t>Связующее «г» (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is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there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are</w:t>
            </w:r>
            <w:proofErr w:type="spellEnd"/>
            <w:r>
              <w:rPr>
                <w:i/>
                <w:sz w:val="20"/>
              </w:rPr>
      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      </w:r>
            <w:r>
              <w:rPr>
                <w:sz w:val="20"/>
              </w:rPr>
              <w:t xml:space="preserve">Ритмико-интонационные особенности </w:t>
            </w:r>
            <w:proofErr w:type="gramStart"/>
            <w:r>
              <w:rPr>
                <w:sz w:val="20"/>
              </w:rPr>
              <w:t>повествовательного</w:t>
            </w:r>
            <w:proofErr w:type="gramEnd"/>
            <w:r>
              <w:rPr>
                <w:sz w:val="20"/>
              </w:rPr>
              <w:t xml:space="preserve">, побудительного и вопросительного (общий и специальный вопросы) предложений. </w:t>
            </w:r>
            <w:r>
              <w:rPr>
                <w:i/>
                <w:sz w:val="20"/>
              </w:rPr>
              <w:t xml:space="preserve">Интонация перечисления. </w:t>
            </w:r>
            <w:r>
              <w:rPr>
                <w:sz w:val="20"/>
              </w:rPr>
              <w:t>Чтение по транскрипции изученных слов.</w:t>
            </w:r>
          </w:p>
          <w:p w:rsidR="005D48D8" w:rsidRDefault="003B06C5">
            <w:pPr>
              <w:pStyle w:val="TableParagraph"/>
              <w:ind w:right="95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Лексическая сторона речи. </w:t>
            </w:r>
            <w:r>
              <w:rPr>
                <w:sz w:val="20"/>
              </w:rPr>
              <w:t>Лексические единицы, обслуживающие ситуации общения в пределах тематики начальной школы, в объёме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двустороннего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(рецептивного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продуктивного)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усвоения,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устойчивые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словосочетания, оценочная лексика и речевые клише как элементы речевого этикета, отражающие культуру англо - говорящих стран. Интернациональные слова (например, </w:t>
            </w:r>
            <w:proofErr w:type="spellStart"/>
            <w:r>
              <w:rPr>
                <w:sz w:val="20"/>
              </w:rPr>
              <w:t>doctor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film</w:t>
            </w:r>
            <w:proofErr w:type="spellEnd"/>
            <w:r>
              <w:rPr>
                <w:sz w:val="20"/>
              </w:rPr>
              <w:t xml:space="preserve">). </w:t>
            </w:r>
            <w:r>
              <w:rPr>
                <w:i/>
                <w:sz w:val="20"/>
              </w:rPr>
              <w:t xml:space="preserve">Начальное представление о способах словообразования: суффиксация (суффиксы - </w:t>
            </w:r>
            <w:proofErr w:type="spellStart"/>
            <w:r>
              <w:rPr>
                <w:i/>
                <w:sz w:val="20"/>
              </w:rPr>
              <w:t>er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or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tion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ist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ful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ly</w:t>
            </w:r>
            <w:proofErr w:type="spellEnd"/>
            <w:r>
              <w:rPr>
                <w:i/>
                <w:sz w:val="20"/>
              </w:rPr>
              <w:t xml:space="preserve"> -</w:t>
            </w:r>
            <w:proofErr w:type="spellStart"/>
            <w:r>
              <w:rPr>
                <w:i/>
                <w:sz w:val="20"/>
              </w:rPr>
              <w:t>teen</w:t>
            </w:r>
            <w:proofErr w:type="spellEnd"/>
            <w:r>
              <w:rPr>
                <w:i/>
                <w:sz w:val="20"/>
              </w:rPr>
              <w:t>, -</w:t>
            </w:r>
            <w:proofErr w:type="spellStart"/>
            <w:r>
              <w:rPr>
                <w:i/>
                <w:sz w:val="20"/>
              </w:rPr>
              <w:t>ty</w:t>
            </w:r>
            <w:proofErr w:type="spellEnd"/>
            <w:r>
              <w:rPr>
                <w:i/>
                <w:sz w:val="20"/>
              </w:rPr>
              <w:t xml:space="preserve"> -</w:t>
            </w:r>
            <w:proofErr w:type="spellStart"/>
            <w:r>
              <w:rPr>
                <w:i/>
                <w:sz w:val="20"/>
              </w:rPr>
              <w:t>th</w:t>
            </w:r>
            <w:proofErr w:type="spellEnd"/>
            <w:r>
              <w:rPr>
                <w:i/>
                <w:sz w:val="20"/>
              </w:rPr>
              <w:t>), словосложение (</w:t>
            </w:r>
            <w:proofErr w:type="spellStart"/>
            <w:r>
              <w:rPr>
                <w:i/>
                <w:sz w:val="20"/>
              </w:rPr>
              <w:t>postcard</w:t>
            </w:r>
            <w:proofErr w:type="spellEnd"/>
            <w:r>
              <w:rPr>
                <w:i/>
                <w:sz w:val="20"/>
              </w:rPr>
              <w:t>), конверсия (</w:t>
            </w:r>
            <w:proofErr w:type="spellStart"/>
            <w:r>
              <w:rPr>
                <w:i/>
                <w:sz w:val="20"/>
              </w:rPr>
              <w:t>play</w:t>
            </w:r>
            <w:proofErr w:type="spellEnd"/>
            <w:r>
              <w:rPr>
                <w:i/>
                <w:sz w:val="20"/>
              </w:rPr>
              <w:t xml:space="preserve"> - </w:t>
            </w:r>
            <w:proofErr w:type="spellStart"/>
            <w:r>
              <w:rPr>
                <w:i/>
                <w:sz w:val="20"/>
              </w:rPr>
              <w:t>to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play</w:t>
            </w:r>
            <w:proofErr w:type="spellEnd"/>
            <w:r>
              <w:rPr>
                <w:i/>
                <w:sz w:val="20"/>
              </w:rPr>
              <w:t>).</w:t>
            </w:r>
          </w:p>
          <w:p w:rsidR="005D48D8" w:rsidRDefault="003B06C5">
            <w:pPr>
              <w:pStyle w:val="TableParagraph"/>
              <w:ind w:right="93"/>
              <w:rPr>
                <w:i/>
                <w:sz w:val="20"/>
              </w:rPr>
            </w:pPr>
            <w:r>
              <w:rPr>
                <w:b/>
                <w:sz w:val="20"/>
              </w:rPr>
              <w:t>Грамматическая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сторона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речи.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коммуникативные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предложений: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повествовательное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вопросительное,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побудительное. Общий и специальный вопросы. Вопросительные слова: </w:t>
            </w: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who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when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where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why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how</w:t>
            </w:r>
            <w:proofErr w:type="spellEnd"/>
            <w:r>
              <w:rPr>
                <w:sz w:val="20"/>
              </w:rPr>
              <w:t>. Порядок слов в предложении. Утвердительные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отрицательные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1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Простое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простым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глагольным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сказуемым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speaks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>.),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составным именным (</w:t>
            </w:r>
            <w:proofErr w:type="spellStart"/>
            <w:r>
              <w:rPr>
                <w:sz w:val="20"/>
              </w:rPr>
              <w:t>My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family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big</w:t>
            </w:r>
            <w:proofErr w:type="spellEnd"/>
            <w:r>
              <w:rPr>
                <w:sz w:val="20"/>
              </w:rPr>
              <w:t xml:space="preserve">.) и составным глагольным (I </w:t>
            </w:r>
            <w:proofErr w:type="spellStart"/>
            <w:r>
              <w:rPr>
                <w:sz w:val="20"/>
              </w:rPr>
              <w:t>like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dance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well</w:t>
            </w:r>
            <w:proofErr w:type="spellEnd"/>
            <w:r>
              <w:rPr>
                <w:sz w:val="20"/>
              </w:rPr>
              <w:t>.) сказуемым.</w:t>
            </w:r>
            <w:proofErr w:type="gramEnd"/>
            <w:r>
              <w:rPr>
                <w:sz w:val="20"/>
              </w:rPr>
              <w:t xml:space="preserve"> Побудительные предложения в утвердительной (</w:t>
            </w:r>
            <w:proofErr w:type="spellStart"/>
            <w:r>
              <w:rPr>
                <w:sz w:val="20"/>
              </w:rPr>
              <w:t>Help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please</w:t>
            </w:r>
            <w:proofErr w:type="spellEnd"/>
            <w:r>
              <w:rPr>
                <w:sz w:val="20"/>
              </w:rPr>
              <w:t>.) и отрицательной (</w:t>
            </w:r>
            <w:proofErr w:type="spellStart"/>
            <w:r>
              <w:rPr>
                <w:sz w:val="20"/>
              </w:rPr>
              <w:t>Don't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late</w:t>
            </w:r>
            <w:proofErr w:type="spellEnd"/>
            <w:r>
              <w:rPr>
                <w:sz w:val="20"/>
              </w:rPr>
              <w:t xml:space="preserve">!) формах. </w:t>
            </w:r>
            <w:proofErr w:type="gramStart"/>
            <w:r>
              <w:rPr>
                <w:i/>
                <w:sz w:val="20"/>
              </w:rPr>
              <w:t>Безличные предложения в настоящем времени (</w:t>
            </w:r>
            <w:proofErr w:type="spellStart"/>
            <w:r>
              <w:rPr>
                <w:i/>
                <w:sz w:val="20"/>
              </w:rPr>
              <w:t>It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cold</w:t>
            </w:r>
            <w:proofErr w:type="spellEnd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It's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five</w:t>
            </w:r>
            <w:proofErr w:type="spellEnd"/>
            <w:r>
              <w:rPr>
                <w:i/>
                <w:spacing w:val="-1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o'clock</w:t>
            </w:r>
            <w:proofErr w:type="spellEnd"/>
            <w:r>
              <w:rPr>
                <w:i/>
                <w:sz w:val="20"/>
              </w:rPr>
              <w:t>,).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оборотом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there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распространённые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предложения.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однородными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членами. </w:t>
            </w:r>
            <w:r>
              <w:rPr>
                <w:i/>
                <w:sz w:val="20"/>
              </w:rPr>
              <w:t xml:space="preserve">Сложносочинённые предложения с союзами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 и </w:t>
            </w:r>
            <w:proofErr w:type="spellStart"/>
            <w:r>
              <w:rPr>
                <w:i/>
                <w:sz w:val="20"/>
              </w:rPr>
              <w:t>but</w:t>
            </w:r>
            <w:proofErr w:type="spellEnd"/>
            <w:r>
              <w:rPr>
                <w:i/>
                <w:sz w:val="20"/>
              </w:rPr>
              <w:t xml:space="preserve">. Сложноподчинённые предложения с союзом </w:t>
            </w:r>
            <w:proofErr w:type="spellStart"/>
            <w:r>
              <w:rPr>
                <w:i/>
                <w:sz w:val="20"/>
              </w:rPr>
              <w:t>because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5D48D8" w:rsidRDefault="003B06C5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Правильные и неправильные глаголы в </w:t>
            </w:r>
            <w:proofErr w:type="spellStart"/>
            <w:r>
              <w:rPr>
                <w:sz w:val="20"/>
              </w:rPr>
              <w:t>Present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Future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Simple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Indefinite</w:t>
            </w:r>
            <w:proofErr w:type="spellEnd"/>
            <w:r>
              <w:rPr>
                <w:sz w:val="20"/>
              </w:rPr>
              <w:t xml:space="preserve">). Неопределённая форма глагола. Глагол-связка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</w:t>
            </w:r>
            <w:proofErr w:type="spellEnd"/>
            <w:r>
              <w:rPr>
                <w:sz w:val="20"/>
              </w:rPr>
              <w:t>. Модальные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have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to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Глагольные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I'd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like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>…».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единственном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существительных,</w:t>
            </w:r>
          </w:p>
          <w:p w:rsidR="005D48D8" w:rsidRDefault="003B06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Прилагательные в положительной, сравнительной и превосходной степенях, образованные по правилам, и исключения.</w:t>
            </w:r>
          </w:p>
          <w:p w:rsidR="005D48D8" w:rsidRDefault="003B06C5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these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those</w:t>
            </w:r>
            <w:proofErr w:type="spellEnd"/>
            <w:r>
              <w:rPr>
                <w:sz w:val="20"/>
              </w:rPr>
              <w:t>), неопределённые (</w:t>
            </w:r>
            <w:proofErr w:type="spellStart"/>
            <w:r>
              <w:rPr>
                <w:sz w:val="20"/>
              </w:rPr>
              <w:t>some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any</w:t>
            </w:r>
            <w:proofErr w:type="spellEnd"/>
            <w:r>
              <w:rPr>
                <w:sz w:val="20"/>
              </w:rPr>
              <w:t xml:space="preserve"> - некоторые случаи употребления).</w:t>
            </w:r>
          </w:p>
          <w:p w:rsidR="005D48D8" w:rsidRDefault="003B06C5">
            <w:pPr>
              <w:pStyle w:val="TableParagraph"/>
              <w:ind w:right="2545"/>
              <w:jc w:val="left"/>
              <w:rPr>
                <w:sz w:val="20"/>
              </w:rPr>
            </w:pPr>
            <w:r>
              <w:rPr>
                <w:sz w:val="20"/>
              </w:rPr>
              <w:t>Наречия</w:t>
            </w:r>
            <w:r w:rsidRPr="003B06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времени</w:t>
            </w:r>
            <w:r w:rsidRPr="003B06C5">
              <w:rPr>
                <w:sz w:val="20"/>
                <w:lang w:val="en-US"/>
              </w:rPr>
              <w:t xml:space="preserve"> (yesterday, tomorrow, never, usually, often, sometimes). </w:t>
            </w:r>
            <w:r>
              <w:rPr>
                <w:sz w:val="20"/>
              </w:rPr>
              <w:t>Наречия степени (</w:t>
            </w:r>
            <w:proofErr w:type="spellStart"/>
            <w:r>
              <w:rPr>
                <w:sz w:val="20"/>
              </w:rPr>
              <w:t>much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little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very</w:t>
            </w:r>
            <w:proofErr w:type="spellEnd"/>
            <w:r>
              <w:rPr>
                <w:sz w:val="20"/>
              </w:rPr>
              <w:t>). Количественные числительные до 100, порядковые числительные до 30.</w:t>
            </w:r>
          </w:p>
          <w:p w:rsidR="005D48D8" w:rsidRPr="003B06C5" w:rsidRDefault="003B06C5">
            <w:pPr>
              <w:pStyle w:val="TableParagraph"/>
              <w:spacing w:line="218" w:lineRule="exact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t>Наиболее</w:t>
            </w:r>
            <w:r w:rsidRPr="003B06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употребительные</w:t>
            </w:r>
            <w:r w:rsidRPr="003B06C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предлоги</w:t>
            </w:r>
            <w:r w:rsidRPr="003B06C5">
              <w:rPr>
                <w:sz w:val="20"/>
                <w:lang w:val="en-US"/>
              </w:rPr>
              <w:t>: in, on, at, into, to, from, of, with.</w:t>
            </w:r>
          </w:p>
        </w:tc>
      </w:tr>
      <w:tr w:rsidR="005D48D8">
        <w:trPr>
          <w:trHeight w:val="1609"/>
        </w:trPr>
        <w:tc>
          <w:tcPr>
            <w:tcW w:w="2691" w:type="dxa"/>
          </w:tcPr>
          <w:p w:rsidR="005D48D8" w:rsidRDefault="003B06C5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Планируемые результаты освоения программы</w:t>
            </w:r>
          </w:p>
        </w:tc>
        <w:tc>
          <w:tcPr>
            <w:tcW w:w="3956" w:type="dxa"/>
          </w:tcPr>
          <w:p w:rsidR="005D48D8" w:rsidRDefault="003B06C5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 результаты</w:t>
            </w:r>
          </w:p>
          <w:p w:rsidR="005D48D8" w:rsidRDefault="003B06C5">
            <w:pPr>
              <w:pStyle w:val="TableParagraph"/>
              <w:ind w:right="99" w:hanging="34"/>
              <w:rPr>
                <w:sz w:val="20"/>
              </w:rPr>
            </w:pPr>
            <w:r>
              <w:rPr>
                <w:sz w:val="20"/>
              </w:rPr>
              <w:t>-общее представление о мире как многоязычном и поликультурном сообществе;</w:t>
            </w:r>
          </w:p>
          <w:p w:rsidR="005D48D8" w:rsidRDefault="003B06C5">
            <w:pPr>
              <w:pStyle w:val="TableParagraph"/>
              <w:ind w:right="98" w:hanging="34"/>
              <w:rPr>
                <w:sz w:val="20"/>
              </w:rPr>
            </w:pPr>
            <w:r>
              <w:rPr>
                <w:sz w:val="20"/>
              </w:rPr>
              <w:t>-осознание себя гражданином своей страны;</w:t>
            </w:r>
          </w:p>
        </w:tc>
        <w:tc>
          <w:tcPr>
            <w:tcW w:w="3959" w:type="dxa"/>
          </w:tcPr>
          <w:p w:rsidR="005D48D8" w:rsidRDefault="003B06C5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результаты</w:t>
            </w:r>
          </w:p>
          <w:p w:rsidR="005D48D8" w:rsidRDefault="003B06C5">
            <w:pPr>
              <w:pStyle w:val="TableParagraph"/>
              <w:ind w:left="143" w:right="99" w:hanging="34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      </w:r>
          </w:p>
          <w:p w:rsidR="005D48D8" w:rsidRDefault="003B06C5">
            <w:pPr>
              <w:pStyle w:val="TableParagraph"/>
              <w:spacing w:line="230" w:lineRule="exact"/>
              <w:ind w:left="143" w:right="99" w:hanging="34"/>
              <w:rPr>
                <w:sz w:val="20"/>
              </w:rPr>
            </w:pPr>
            <w:r>
              <w:rPr>
                <w:sz w:val="20"/>
              </w:rPr>
              <w:t>-развитие коммуникативных способностей школьника, умения выбирать адекватные</w:t>
            </w:r>
          </w:p>
        </w:tc>
        <w:tc>
          <w:tcPr>
            <w:tcW w:w="3958" w:type="dxa"/>
          </w:tcPr>
          <w:p w:rsidR="005D48D8" w:rsidRDefault="003B06C5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 результаты</w:t>
            </w:r>
          </w:p>
          <w:p w:rsidR="005D48D8" w:rsidRDefault="003B06C5">
            <w:pPr>
              <w:pStyle w:val="TableParagraph"/>
              <w:tabs>
                <w:tab w:val="left" w:pos="1471"/>
                <w:tab w:val="left" w:pos="2737"/>
                <w:tab w:val="left" w:pos="3356"/>
              </w:tabs>
              <w:ind w:left="140" w:right="98" w:hanging="34"/>
              <w:rPr>
                <w:sz w:val="20"/>
              </w:rPr>
            </w:pPr>
            <w:r>
              <w:rPr>
                <w:sz w:val="20"/>
              </w:rPr>
              <w:t>-овладение начальными представлениями о нормах</w:t>
            </w:r>
            <w:r>
              <w:rPr>
                <w:sz w:val="20"/>
              </w:rPr>
              <w:tab/>
              <w:t>иностранного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языка </w:t>
            </w:r>
            <w:r>
              <w:rPr>
                <w:sz w:val="20"/>
              </w:rPr>
              <w:t>(фонетических,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лексических, </w:t>
            </w:r>
            <w:r>
              <w:rPr>
                <w:sz w:val="20"/>
              </w:rPr>
              <w:t>грамматических);</w:t>
            </w:r>
          </w:p>
        </w:tc>
      </w:tr>
    </w:tbl>
    <w:p w:rsidR="005D48D8" w:rsidRDefault="005D48D8">
      <w:pPr>
        <w:rPr>
          <w:sz w:val="20"/>
        </w:rPr>
        <w:sectPr w:rsidR="005D48D8">
          <w:pgSz w:w="16840" w:h="11910" w:orient="landscape"/>
          <w:pgMar w:top="84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56"/>
        <w:gridCol w:w="3959"/>
        <w:gridCol w:w="3958"/>
      </w:tblGrid>
      <w:tr w:rsidR="005D48D8">
        <w:trPr>
          <w:trHeight w:val="3682"/>
        </w:trPr>
        <w:tc>
          <w:tcPr>
            <w:tcW w:w="2691" w:type="dxa"/>
          </w:tcPr>
          <w:p w:rsidR="005D48D8" w:rsidRDefault="005D48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956" w:type="dxa"/>
          </w:tcPr>
          <w:p w:rsidR="005D48D8" w:rsidRDefault="003B06C5">
            <w:pPr>
              <w:pStyle w:val="TableParagraph"/>
              <w:ind w:right="96" w:hanging="34"/>
              <w:rPr>
                <w:sz w:val="20"/>
              </w:rPr>
            </w:pPr>
            <w:r>
              <w:rPr>
                <w:sz w:val="20"/>
              </w:rPr>
              <w:t>-осознание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      </w:r>
          </w:p>
        </w:tc>
        <w:tc>
          <w:tcPr>
            <w:tcW w:w="3959" w:type="dxa"/>
          </w:tcPr>
          <w:p w:rsidR="005D48D8" w:rsidRDefault="003B06C5">
            <w:pPr>
              <w:pStyle w:val="TableParagraph"/>
              <w:ind w:left="143" w:right="98"/>
              <w:rPr>
                <w:sz w:val="20"/>
              </w:rPr>
            </w:pPr>
            <w:r>
              <w:rPr>
                <w:sz w:val="20"/>
              </w:rPr>
              <w:t>языковые и речевые средства для успешного решения элементарной коммуникативной задачи;</w:t>
            </w:r>
          </w:p>
          <w:p w:rsidR="005D48D8" w:rsidRDefault="003B06C5">
            <w:pPr>
              <w:pStyle w:val="TableParagraph"/>
              <w:ind w:left="143" w:right="101" w:hanging="34"/>
              <w:rPr>
                <w:sz w:val="20"/>
              </w:rPr>
            </w:pPr>
            <w:r>
              <w:rPr>
                <w:sz w:val="20"/>
              </w:rPr>
              <w:t>-расширение общего лингвистического кругозора младшего школьника;</w:t>
            </w:r>
          </w:p>
          <w:p w:rsidR="005D48D8" w:rsidRDefault="003B06C5">
            <w:pPr>
              <w:pStyle w:val="TableParagraph"/>
              <w:ind w:left="143" w:right="100" w:hanging="34"/>
              <w:rPr>
                <w:sz w:val="20"/>
              </w:rPr>
            </w:pPr>
            <w:r>
              <w:rPr>
                <w:sz w:val="20"/>
              </w:rPr>
              <w:t>-развитие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5D48D8" w:rsidRDefault="003B06C5">
            <w:pPr>
              <w:pStyle w:val="TableParagraph"/>
              <w:ind w:left="143" w:right="96" w:hanging="34"/>
              <w:rPr>
                <w:b/>
                <w:sz w:val="20"/>
              </w:rPr>
            </w:pPr>
            <w:r>
              <w:rPr>
                <w:sz w:val="20"/>
              </w:rPr>
              <w:t>-овладение умением координированной работы с разными компонентами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методического комплекта (учебником, аудиодиском и 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д.).</w:t>
            </w:r>
          </w:p>
        </w:tc>
        <w:tc>
          <w:tcPr>
            <w:tcW w:w="3958" w:type="dxa"/>
          </w:tcPr>
          <w:p w:rsidR="005D48D8" w:rsidRDefault="003B06C5">
            <w:pPr>
              <w:pStyle w:val="TableParagraph"/>
              <w:ind w:left="140" w:right="102" w:hanging="34"/>
              <w:rPr>
                <w:sz w:val="20"/>
              </w:rPr>
            </w:pPr>
            <w:r>
              <w:rPr>
                <w:sz w:val="20"/>
              </w:rPr>
              <w:t>-умение (в объёме содержания курса) находить и сравнивать такие языковые единицы, как звук, буква, слово.</w:t>
            </w:r>
          </w:p>
          <w:p w:rsidR="005D48D8" w:rsidRDefault="003B06C5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сформированы:</w:t>
            </w:r>
          </w:p>
          <w:p w:rsidR="005D48D8" w:rsidRDefault="003B06C5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right="100" w:hanging="34"/>
              <w:rPr>
                <w:sz w:val="20"/>
              </w:rPr>
            </w:pPr>
            <w:r>
              <w:rPr>
                <w:sz w:val="20"/>
              </w:rPr>
              <w:t>начальные навыки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5D48D8" w:rsidRDefault="003B06C5">
            <w:pPr>
              <w:pStyle w:val="TableParagraph"/>
              <w:tabs>
                <w:tab w:val="left" w:pos="2395"/>
              </w:tabs>
              <w:ind w:left="140" w:right="101" w:hanging="34"/>
              <w:rPr>
                <w:sz w:val="20"/>
              </w:rPr>
            </w:pPr>
            <w:r>
              <w:rPr>
                <w:sz w:val="20"/>
              </w:rPr>
              <w:t>•начальные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лингвистические </w:t>
            </w:r>
            <w:r>
              <w:rPr>
                <w:sz w:val="20"/>
              </w:rPr>
              <w:t>представления, необходимые для овладения на элементарном уровне устной и письменной речью на иностранном языке, лингвистический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кругозор;</w:t>
            </w:r>
          </w:p>
        </w:tc>
      </w:tr>
      <w:tr w:rsidR="005D48D8">
        <w:trPr>
          <w:trHeight w:val="688"/>
        </w:trPr>
        <w:tc>
          <w:tcPr>
            <w:tcW w:w="2691" w:type="dxa"/>
          </w:tcPr>
          <w:p w:rsidR="005D48D8" w:rsidRDefault="003B06C5">
            <w:pPr>
              <w:pStyle w:val="TableParagraph"/>
              <w:ind w:left="110" w:right="9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Учебно-методические </w:t>
            </w:r>
            <w:r>
              <w:rPr>
                <w:sz w:val="20"/>
              </w:rPr>
              <w:t>ресурсы</w:t>
            </w:r>
          </w:p>
        </w:tc>
        <w:tc>
          <w:tcPr>
            <w:tcW w:w="11873" w:type="dxa"/>
            <w:gridSpan w:val="3"/>
          </w:tcPr>
          <w:p w:rsidR="005D48D8" w:rsidRDefault="003B06C5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Быкова Н.И., </w:t>
            </w:r>
            <w:proofErr w:type="spellStart"/>
            <w:r>
              <w:rPr>
                <w:sz w:val="20"/>
              </w:rPr>
              <w:t>Д.Дули</w:t>
            </w:r>
            <w:proofErr w:type="spellEnd"/>
            <w:r>
              <w:rPr>
                <w:sz w:val="20"/>
              </w:rPr>
              <w:t xml:space="preserve">, М.Д. </w:t>
            </w:r>
            <w:proofErr w:type="spellStart"/>
            <w:r>
              <w:rPr>
                <w:sz w:val="20"/>
              </w:rPr>
              <w:t>Поспелова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нглийский</w:t>
            </w:r>
            <w:proofErr w:type="spellEnd"/>
            <w:r>
              <w:rPr>
                <w:sz w:val="20"/>
              </w:rPr>
              <w:t xml:space="preserve"> в фокусе («</w:t>
            </w:r>
            <w:proofErr w:type="spellStart"/>
            <w:r>
              <w:rPr>
                <w:sz w:val="20"/>
              </w:rPr>
              <w:t>Spotlight</w:t>
            </w:r>
            <w:proofErr w:type="spellEnd"/>
            <w:r>
              <w:rPr>
                <w:sz w:val="20"/>
              </w:rPr>
              <w:t>»).2 класс. Просвещение, 2018</w:t>
            </w:r>
          </w:p>
          <w:p w:rsidR="005D48D8" w:rsidRDefault="003B06C5">
            <w:pPr>
              <w:pStyle w:val="TableParagraph"/>
              <w:spacing w:before="4" w:line="228" w:lineRule="exact"/>
              <w:ind w:left="107" w:right="302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Быкова Н.И., </w:t>
            </w:r>
            <w:proofErr w:type="spellStart"/>
            <w:r>
              <w:rPr>
                <w:sz w:val="20"/>
              </w:rPr>
              <w:t>Д.Дули</w:t>
            </w:r>
            <w:proofErr w:type="spellEnd"/>
            <w:r>
              <w:rPr>
                <w:sz w:val="20"/>
              </w:rPr>
              <w:t xml:space="preserve">, М.Д. </w:t>
            </w:r>
            <w:proofErr w:type="spellStart"/>
            <w:r>
              <w:rPr>
                <w:sz w:val="20"/>
              </w:rPr>
              <w:t>Поспелова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нглийский</w:t>
            </w:r>
            <w:proofErr w:type="spellEnd"/>
            <w:r>
              <w:rPr>
                <w:sz w:val="20"/>
              </w:rPr>
              <w:t xml:space="preserve"> в фокусе («</w:t>
            </w:r>
            <w:proofErr w:type="spellStart"/>
            <w:r>
              <w:rPr>
                <w:sz w:val="20"/>
              </w:rPr>
              <w:t>Spotlight</w:t>
            </w:r>
            <w:proofErr w:type="spellEnd"/>
            <w:r>
              <w:rPr>
                <w:sz w:val="20"/>
              </w:rPr>
              <w:t xml:space="preserve">»). 3 </w:t>
            </w:r>
            <w:proofErr w:type="spellStart"/>
            <w:r>
              <w:rPr>
                <w:sz w:val="20"/>
              </w:rPr>
              <w:t>класс.Просвещение</w:t>
            </w:r>
            <w:proofErr w:type="spellEnd"/>
            <w:r>
              <w:rPr>
                <w:sz w:val="20"/>
              </w:rPr>
              <w:t xml:space="preserve">, 2018 Быкова Н.И., </w:t>
            </w:r>
            <w:proofErr w:type="spellStart"/>
            <w:r>
              <w:rPr>
                <w:sz w:val="20"/>
              </w:rPr>
              <w:t>Д.Дули</w:t>
            </w:r>
            <w:proofErr w:type="spellEnd"/>
            <w:r>
              <w:rPr>
                <w:sz w:val="20"/>
              </w:rPr>
              <w:t xml:space="preserve">, М.Д. </w:t>
            </w:r>
            <w:proofErr w:type="spellStart"/>
            <w:r>
              <w:rPr>
                <w:sz w:val="20"/>
              </w:rPr>
              <w:t>Поспелова.Английский</w:t>
            </w:r>
            <w:proofErr w:type="spellEnd"/>
            <w:r>
              <w:rPr>
                <w:sz w:val="20"/>
              </w:rPr>
              <w:t xml:space="preserve"> в фокусе («</w:t>
            </w:r>
            <w:proofErr w:type="spellStart"/>
            <w:r>
              <w:rPr>
                <w:sz w:val="20"/>
              </w:rPr>
              <w:t>Spotlight</w:t>
            </w:r>
            <w:proofErr w:type="spellEnd"/>
            <w:r>
              <w:rPr>
                <w:sz w:val="20"/>
              </w:rPr>
              <w:t xml:space="preserve">»).4 </w:t>
            </w:r>
            <w:proofErr w:type="spellStart"/>
            <w:r>
              <w:rPr>
                <w:sz w:val="20"/>
              </w:rPr>
              <w:t>класс.Просвещение</w:t>
            </w:r>
            <w:proofErr w:type="spellEnd"/>
            <w:r>
              <w:rPr>
                <w:sz w:val="20"/>
              </w:rPr>
              <w:t>, 2018</w:t>
            </w:r>
          </w:p>
        </w:tc>
      </w:tr>
    </w:tbl>
    <w:p w:rsidR="00471147" w:rsidRDefault="00471147"/>
    <w:sectPr w:rsidR="00471147">
      <w:pgSz w:w="16840" w:h="1191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38E"/>
    <w:multiLevelType w:val="hybridMultilevel"/>
    <w:tmpl w:val="C0FACFA0"/>
    <w:lvl w:ilvl="0" w:tplc="C5C8FCD0">
      <w:numFmt w:val="bullet"/>
      <w:lvlText w:val="•"/>
      <w:lvlJc w:val="left"/>
      <w:pPr>
        <w:ind w:left="140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5387CEC">
      <w:numFmt w:val="bullet"/>
      <w:lvlText w:val="•"/>
      <w:lvlJc w:val="left"/>
      <w:pPr>
        <w:ind w:left="520" w:hanging="154"/>
      </w:pPr>
      <w:rPr>
        <w:rFonts w:hint="default"/>
        <w:lang w:val="ru-RU" w:eastAsia="ru-RU" w:bidi="ru-RU"/>
      </w:rPr>
    </w:lvl>
    <w:lvl w:ilvl="2" w:tplc="F3BE429C">
      <w:numFmt w:val="bullet"/>
      <w:lvlText w:val="•"/>
      <w:lvlJc w:val="left"/>
      <w:pPr>
        <w:ind w:left="901" w:hanging="154"/>
      </w:pPr>
      <w:rPr>
        <w:rFonts w:hint="default"/>
        <w:lang w:val="ru-RU" w:eastAsia="ru-RU" w:bidi="ru-RU"/>
      </w:rPr>
    </w:lvl>
    <w:lvl w:ilvl="3" w:tplc="A9E676AC">
      <w:numFmt w:val="bullet"/>
      <w:lvlText w:val="•"/>
      <w:lvlJc w:val="left"/>
      <w:pPr>
        <w:ind w:left="1282" w:hanging="154"/>
      </w:pPr>
      <w:rPr>
        <w:rFonts w:hint="default"/>
        <w:lang w:val="ru-RU" w:eastAsia="ru-RU" w:bidi="ru-RU"/>
      </w:rPr>
    </w:lvl>
    <w:lvl w:ilvl="4" w:tplc="18E0C418">
      <w:numFmt w:val="bullet"/>
      <w:lvlText w:val="•"/>
      <w:lvlJc w:val="left"/>
      <w:pPr>
        <w:ind w:left="1663" w:hanging="154"/>
      </w:pPr>
      <w:rPr>
        <w:rFonts w:hint="default"/>
        <w:lang w:val="ru-RU" w:eastAsia="ru-RU" w:bidi="ru-RU"/>
      </w:rPr>
    </w:lvl>
    <w:lvl w:ilvl="5" w:tplc="85E4F4DA">
      <w:numFmt w:val="bullet"/>
      <w:lvlText w:val="•"/>
      <w:lvlJc w:val="left"/>
      <w:pPr>
        <w:ind w:left="2044" w:hanging="154"/>
      </w:pPr>
      <w:rPr>
        <w:rFonts w:hint="default"/>
        <w:lang w:val="ru-RU" w:eastAsia="ru-RU" w:bidi="ru-RU"/>
      </w:rPr>
    </w:lvl>
    <w:lvl w:ilvl="6" w:tplc="11FC6F4E">
      <w:numFmt w:val="bullet"/>
      <w:lvlText w:val="•"/>
      <w:lvlJc w:val="left"/>
      <w:pPr>
        <w:ind w:left="2424" w:hanging="154"/>
      </w:pPr>
      <w:rPr>
        <w:rFonts w:hint="default"/>
        <w:lang w:val="ru-RU" w:eastAsia="ru-RU" w:bidi="ru-RU"/>
      </w:rPr>
    </w:lvl>
    <w:lvl w:ilvl="7" w:tplc="735CF0F8">
      <w:numFmt w:val="bullet"/>
      <w:lvlText w:val="•"/>
      <w:lvlJc w:val="left"/>
      <w:pPr>
        <w:ind w:left="2805" w:hanging="154"/>
      </w:pPr>
      <w:rPr>
        <w:rFonts w:hint="default"/>
        <w:lang w:val="ru-RU" w:eastAsia="ru-RU" w:bidi="ru-RU"/>
      </w:rPr>
    </w:lvl>
    <w:lvl w:ilvl="8" w:tplc="16BA60B0">
      <w:numFmt w:val="bullet"/>
      <w:lvlText w:val="•"/>
      <w:lvlJc w:val="left"/>
      <w:pPr>
        <w:ind w:left="3186" w:hanging="154"/>
      </w:pPr>
      <w:rPr>
        <w:rFonts w:hint="default"/>
        <w:lang w:val="ru-RU" w:eastAsia="ru-RU" w:bidi="ru-RU"/>
      </w:rPr>
    </w:lvl>
  </w:abstractNum>
  <w:abstractNum w:abstractNumId="1">
    <w:nsid w:val="484D0483"/>
    <w:multiLevelType w:val="hybridMultilevel"/>
    <w:tmpl w:val="70F83648"/>
    <w:lvl w:ilvl="0" w:tplc="CAF0E604">
      <w:numFmt w:val="bullet"/>
      <w:lvlText w:val=""/>
      <w:lvlJc w:val="left"/>
      <w:pPr>
        <w:ind w:left="861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F9C75F2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2" w:tplc="3FB6A16E">
      <w:numFmt w:val="bullet"/>
      <w:lvlText w:val="•"/>
      <w:lvlJc w:val="left"/>
      <w:pPr>
        <w:ind w:left="3060" w:hanging="360"/>
      </w:pPr>
      <w:rPr>
        <w:rFonts w:hint="default"/>
        <w:lang w:val="ru-RU" w:eastAsia="ru-RU" w:bidi="ru-RU"/>
      </w:rPr>
    </w:lvl>
    <w:lvl w:ilvl="3" w:tplc="9470378C">
      <w:numFmt w:val="bullet"/>
      <w:lvlText w:val="•"/>
      <w:lvlJc w:val="left"/>
      <w:pPr>
        <w:ind w:left="4160" w:hanging="360"/>
      </w:pPr>
      <w:rPr>
        <w:rFonts w:hint="default"/>
        <w:lang w:val="ru-RU" w:eastAsia="ru-RU" w:bidi="ru-RU"/>
      </w:rPr>
    </w:lvl>
    <w:lvl w:ilvl="4" w:tplc="800AA69C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5" w:tplc="4782B2E6">
      <w:numFmt w:val="bullet"/>
      <w:lvlText w:val="•"/>
      <w:lvlJc w:val="left"/>
      <w:pPr>
        <w:ind w:left="6361" w:hanging="360"/>
      </w:pPr>
      <w:rPr>
        <w:rFonts w:hint="default"/>
        <w:lang w:val="ru-RU" w:eastAsia="ru-RU" w:bidi="ru-RU"/>
      </w:rPr>
    </w:lvl>
    <w:lvl w:ilvl="6" w:tplc="C1A0B8C0">
      <w:numFmt w:val="bullet"/>
      <w:lvlText w:val="•"/>
      <w:lvlJc w:val="left"/>
      <w:pPr>
        <w:ind w:left="7461" w:hanging="360"/>
      </w:pPr>
      <w:rPr>
        <w:rFonts w:hint="default"/>
        <w:lang w:val="ru-RU" w:eastAsia="ru-RU" w:bidi="ru-RU"/>
      </w:rPr>
    </w:lvl>
    <w:lvl w:ilvl="7" w:tplc="53DA4A42">
      <w:numFmt w:val="bullet"/>
      <w:lvlText w:val="•"/>
      <w:lvlJc w:val="left"/>
      <w:pPr>
        <w:ind w:left="8562" w:hanging="360"/>
      </w:pPr>
      <w:rPr>
        <w:rFonts w:hint="default"/>
        <w:lang w:val="ru-RU" w:eastAsia="ru-RU" w:bidi="ru-RU"/>
      </w:rPr>
    </w:lvl>
    <w:lvl w:ilvl="8" w:tplc="4C608002">
      <w:numFmt w:val="bullet"/>
      <w:lvlText w:val="•"/>
      <w:lvlJc w:val="left"/>
      <w:pPr>
        <w:ind w:left="9662" w:hanging="360"/>
      </w:pPr>
      <w:rPr>
        <w:rFonts w:hint="default"/>
        <w:lang w:val="ru-RU" w:eastAsia="ru-RU" w:bidi="ru-RU"/>
      </w:rPr>
    </w:lvl>
  </w:abstractNum>
  <w:abstractNum w:abstractNumId="2">
    <w:nsid w:val="52A54C90"/>
    <w:multiLevelType w:val="hybridMultilevel"/>
    <w:tmpl w:val="D94E00C4"/>
    <w:lvl w:ilvl="0" w:tplc="E1B8F23C">
      <w:start w:val="2"/>
      <w:numFmt w:val="decimal"/>
      <w:lvlText w:val="%1"/>
      <w:lvlJc w:val="left"/>
      <w:pPr>
        <w:ind w:left="292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1966BC6">
      <w:numFmt w:val="bullet"/>
      <w:lvlText w:val="•"/>
      <w:lvlJc w:val="left"/>
      <w:pPr>
        <w:ind w:left="1456" w:hanging="151"/>
      </w:pPr>
      <w:rPr>
        <w:rFonts w:hint="default"/>
        <w:lang w:val="ru-RU" w:eastAsia="ru-RU" w:bidi="ru-RU"/>
      </w:rPr>
    </w:lvl>
    <w:lvl w:ilvl="2" w:tplc="1472A5BC">
      <w:numFmt w:val="bullet"/>
      <w:lvlText w:val="•"/>
      <w:lvlJc w:val="left"/>
      <w:pPr>
        <w:ind w:left="2612" w:hanging="151"/>
      </w:pPr>
      <w:rPr>
        <w:rFonts w:hint="default"/>
        <w:lang w:val="ru-RU" w:eastAsia="ru-RU" w:bidi="ru-RU"/>
      </w:rPr>
    </w:lvl>
    <w:lvl w:ilvl="3" w:tplc="A2DECF10">
      <w:numFmt w:val="bullet"/>
      <w:lvlText w:val="•"/>
      <w:lvlJc w:val="left"/>
      <w:pPr>
        <w:ind w:left="3768" w:hanging="151"/>
      </w:pPr>
      <w:rPr>
        <w:rFonts w:hint="default"/>
        <w:lang w:val="ru-RU" w:eastAsia="ru-RU" w:bidi="ru-RU"/>
      </w:rPr>
    </w:lvl>
    <w:lvl w:ilvl="4" w:tplc="280E0AF6">
      <w:numFmt w:val="bullet"/>
      <w:lvlText w:val="•"/>
      <w:lvlJc w:val="left"/>
      <w:pPr>
        <w:ind w:left="4925" w:hanging="151"/>
      </w:pPr>
      <w:rPr>
        <w:rFonts w:hint="default"/>
        <w:lang w:val="ru-RU" w:eastAsia="ru-RU" w:bidi="ru-RU"/>
      </w:rPr>
    </w:lvl>
    <w:lvl w:ilvl="5" w:tplc="EC701740">
      <w:numFmt w:val="bullet"/>
      <w:lvlText w:val="•"/>
      <w:lvlJc w:val="left"/>
      <w:pPr>
        <w:ind w:left="6081" w:hanging="151"/>
      </w:pPr>
      <w:rPr>
        <w:rFonts w:hint="default"/>
        <w:lang w:val="ru-RU" w:eastAsia="ru-RU" w:bidi="ru-RU"/>
      </w:rPr>
    </w:lvl>
    <w:lvl w:ilvl="6" w:tplc="7944C64E">
      <w:numFmt w:val="bullet"/>
      <w:lvlText w:val="•"/>
      <w:lvlJc w:val="left"/>
      <w:pPr>
        <w:ind w:left="7237" w:hanging="151"/>
      </w:pPr>
      <w:rPr>
        <w:rFonts w:hint="default"/>
        <w:lang w:val="ru-RU" w:eastAsia="ru-RU" w:bidi="ru-RU"/>
      </w:rPr>
    </w:lvl>
    <w:lvl w:ilvl="7" w:tplc="3ABEE136">
      <w:numFmt w:val="bullet"/>
      <w:lvlText w:val="•"/>
      <w:lvlJc w:val="left"/>
      <w:pPr>
        <w:ind w:left="8394" w:hanging="151"/>
      </w:pPr>
      <w:rPr>
        <w:rFonts w:hint="default"/>
        <w:lang w:val="ru-RU" w:eastAsia="ru-RU" w:bidi="ru-RU"/>
      </w:rPr>
    </w:lvl>
    <w:lvl w:ilvl="8" w:tplc="5614B6DC">
      <w:numFmt w:val="bullet"/>
      <w:lvlText w:val="•"/>
      <w:lvlJc w:val="left"/>
      <w:pPr>
        <w:ind w:left="9550" w:hanging="15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D8"/>
    <w:rsid w:val="003B06C5"/>
    <w:rsid w:val="00471147"/>
    <w:rsid w:val="005D48D8"/>
    <w:rsid w:val="00E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Крючкова</dc:creator>
  <cp:lastModifiedBy>User</cp:lastModifiedBy>
  <cp:revision>3</cp:revision>
  <dcterms:created xsi:type="dcterms:W3CDTF">2020-11-29T11:46:00Z</dcterms:created>
  <dcterms:modified xsi:type="dcterms:W3CDTF">2020-12-01T09:56:00Z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2020-11-29T00:00:00Z</vt:filetime>
  </property>
</Properties>
</file>