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BBE" w:rsidRPr="000620C1" w:rsidRDefault="004F3BBE" w:rsidP="000620C1">
      <w:pPr>
        <w:jc w:val="center"/>
        <w:rPr>
          <w:sz w:val="28"/>
          <w:szCs w:val="28"/>
        </w:rPr>
      </w:pPr>
      <w:r w:rsidRPr="000620C1">
        <w:rPr>
          <w:b/>
          <w:sz w:val="28"/>
          <w:szCs w:val="28"/>
        </w:rPr>
        <w:t>АННОТАЦИЯ К РАБОЧЕЙ ПРОГРАММЕ ПО УЧЕБНОМУ ПРЕДМЕТ</w:t>
      </w:r>
      <w:r w:rsidRPr="000620C1">
        <w:rPr>
          <w:sz w:val="28"/>
          <w:szCs w:val="28"/>
        </w:rPr>
        <w:t>У</w:t>
      </w:r>
    </w:p>
    <w:p w:rsidR="004F3BBE" w:rsidRDefault="004F3BBE" w:rsidP="000620C1">
      <w:pPr>
        <w:jc w:val="center"/>
        <w:rPr>
          <w:b/>
          <w:sz w:val="28"/>
          <w:szCs w:val="28"/>
        </w:rPr>
      </w:pPr>
      <w:r w:rsidRPr="000620C1">
        <w:rPr>
          <w:b/>
          <w:sz w:val="28"/>
          <w:szCs w:val="28"/>
        </w:rPr>
        <w:t>«ВТОРОЙ ИНО</w:t>
      </w:r>
      <w:r w:rsidR="00B57B28">
        <w:rPr>
          <w:b/>
          <w:sz w:val="28"/>
          <w:szCs w:val="28"/>
        </w:rPr>
        <w:t xml:space="preserve">СТРАННЫЙ (НЕМЕЦКИЙ) ЯЗЫК» ДЛЯ </w:t>
      </w:r>
      <w:r w:rsidRPr="000620C1">
        <w:rPr>
          <w:b/>
          <w:sz w:val="28"/>
          <w:szCs w:val="28"/>
        </w:rPr>
        <w:t>9 КЛАССА</w:t>
      </w:r>
    </w:p>
    <w:p w:rsidR="001D3CD8" w:rsidRPr="001D3CD8" w:rsidRDefault="001D3CD8" w:rsidP="000620C1">
      <w:pPr>
        <w:jc w:val="center"/>
        <w:rPr>
          <w:b/>
          <w:sz w:val="28"/>
          <w:szCs w:val="28"/>
        </w:rPr>
      </w:pPr>
      <w:r w:rsidRPr="001D3CD8">
        <w:rPr>
          <w:b/>
          <w:sz w:val="28"/>
          <w:szCs w:val="28"/>
        </w:rPr>
        <w:t>в процессе реализации ФГОС ООО</w:t>
      </w:r>
    </w:p>
    <w:p w:rsidR="004F3BBE" w:rsidRDefault="004F3BBE" w:rsidP="00AF43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Рабочая программа учебного предмета «Второй иностранный (немецкий) язык» обязательной предметной области «Иностранные языки», являясь составной частью ООП ООО МАОУ СОШ №212, составлена в соответствии с ФГОС ООО, Положением о рабочей программе. Программа является нормативным документом, определяющим содержание изучения учебного предмета, достижение личностных, </w:t>
      </w:r>
      <w:proofErr w:type="spellStart"/>
      <w:r>
        <w:rPr>
          <w:sz w:val="24"/>
          <w:szCs w:val="24"/>
        </w:rPr>
        <w:t>метапредметных</w:t>
      </w:r>
      <w:proofErr w:type="spellEnd"/>
      <w:r>
        <w:rPr>
          <w:sz w:val="24"/>
          <w:szCs w:val="24"/>
        </w:rPr>
        <w:t xml:space="preserve"> и предметных результатов, основные виды учебной деятельности, которые определены на уровень обучения.</w:t>
      </w:r>
    </w:p>
    <w:p w:rsidR="004F3BBE" w:rsidRDefault="004F3BBE" w:rsidP="00AF43C8">
      <w:pPr>
        <w:pStyle w:val="a3"/>
        <w:ind w:left="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Пояснительная записка</w:t>
      </w:r>
    </w:p>
    <w:p w:rsidR="004F3BBE" w:rsidRDefault="004F3BBE" w:rsidP="00AF43C8">
      <w:pPr>
        <w:widowControl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основного общего образования предмет «Второй иностранный (немецкий) язык» изучается на общеобразовательном уровне в 9 классе. На изучение предмета выделяется 1 урок в неделю. </w:t>
      </w:r>
    </w:p>
    <w:p w:rsidR="004F3BBE" w:rsidRDefault="004F3BBE" w:rsidP="00AF43C8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реализации рабочей программы имеются все условия. Учебно-методическое, материально-техническое и информационное обеспечение задают организацию основных видов учебной деятельности по предмету «Второй иностранный язык» в рамках системно - </w:t>
      </w:r>
      <w:proofErr w:type="spellStart"/>
      <w:r>
        <w:rPr>
          <w:sz w:val="24"/>
          <w:szCs w:val="24"/>
        </w:rPr>
        <w:t>деятельностного</w:t>
      </w:r>
      <w:proofErr w:type="spellEnd"/>
      <w:r>
        <w:rPr>
          <w:sz w:val="24"/>
          <w:szCs w:val="24"/>
        </w:rPr>
        <w:t xml:space="preserve"> подхода ФГОС ООО.</w:t>
      </w:r>
    </w:p>
    <w:p w:rsidR="004F3BBE" w:rsidRDefault="004F3BBE" w:rsidP="00AF43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реализации рабочей программы используются УМК «Немецкий язык. Второй иностранный язык» серии «Горизонты», под редакцией М.М. Аверина и др., издательства «Просвещение», включенные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</w:t>
      </w:r>
      <w:r w:rsidRPr="000620C1">
        <w:rPr>
          <w:sz w:val="24"/>
          <w:szCs w:val="24"/>
        </w:rPr>
        <w:t xml:space="preserve">образования (№ 1.1.2.2.6.1.1 </w:t>
      </w:r>
      <w:r w:rsidR="00261A73">
        <w:rPr>
          <w:sz w:val="24"/>
          <w:szCs w:val="24"/>
        </w:rPr>
        <w:t>(</w:t>
      </w:r>
      <w:r w:rsidRPr="000620C1">
        <w:rPr>
          <w:sz w:val="24"/>
          <w:szCs w:val="24"/>
        </w:rPr>
        <w:t>по ФПУ от 20.05.2020 №254</w:t>
      </w:r>
      <w:r>
        <w:rPr>
          <w:sz w:val="24"/>
          <w:szCs w:val="24"/>
        </w:rPr>
        <w:t xml:space="preserve">). </w:t>
      </w:r>
    </w:p>
    <w:p w:rsidR="004F3BBE" w:rsidRDefault="004F3BBE" w:rsidP="00AF43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Оценка качества обучения проводится по итогам четвертей в виде контрольных работ, построенных в виде заданий на различные темы, а также по проверочным работам в конце года, построенных в виде заданий по основным темам года. В течение года проводится устный и письменный контроль по основным видам речевой деятельности.</w:t>
      </w:r>
      <w:r w:rsidR="008E2D7C">
        <w:rPr>
          <w:sz w:val="24"/>
          <w:szCs w:val="24"/>
        </w:rPr>
        <w:t xml:space="preserve"> </w:t>
      </w:r>
      <w:bookmarkStart w:id="0" w:name="_GoBack"/>
      <w:r w:rsidR="008E2D7C">
        <w:rPr>
          <w:sz w:val="24"/>
          <w:szCs w:val="24"/>
        </w:rPr>
        <w:t xml:space="preserve">Промежуточная аттестация проводится в соответствии с </w:t>
      </w:r>
      <w:r w:rsidR="008E2D7C" w:rsidRPr="008E2D7C">
        <w:rPr>
          <w:i/>
          <w:sz w:val="24"/>
          <w:szCs w:val="24"/>
        </w:rPr>
        <w:t>Положением о формах, периодичности текущего контроля успеваемости и промежуточной аттестации.</w:t>
      </w:r>
      <w:bookmarkEnd w:id="0"/>
    </w:p>
    <w:p w:rsidR="007D4A29" w:rsidRPr="00E37909" w:rsidRDefault="007D4A29" w:rsidP="007D4A29">
      <w:pPr>
        <w:pStyle w:val="a3"/>
        <w:ind w:left="0" w:firstLine="567"/>
        <w:jc w:val="center"/>
        <w:rPr>
          <w:b/>
          <w:sz w:val="24"/>
          <w:szCs w:val="24"/>
        </w:rPr>
      </w:pPr>
      <w:r w:rsidRPr="00E37909">
        <w:rPr>
          <w:b/>
          <w:sz w:val="24"/>
          <w:szCs w:val="24"/>
        </w:rPr>
        <w:t>Содержание предмета</w:t>
      </w:r>
    </w:p>
    <w:p w:rsidR="004F3BBE" w:rsidRDefault="007D4A29" w:rsidP="007D4A29">
      <w:pPr>
        <w:pStyle w:val="a3"/>
        <w:ind w:left="0" w:firstLine="567"/>
        <w:jc w:val="both"/>
        <w:rPr>
          <w:sz w:val="24"/>
          <w:szCs w:val="24"/>
        </w:rPr>
      </w:pPr>
      <w:r w:rsidRPr="009E0E0F">
        <w:rPr>
          <w:sz w:val="24"/>
          <w:szCs w:val="24"/>
        </w:rPr>
        <w:t>В данном разделе представлен перечень тем/разделов и их краткое содержание с разбивкой по классам/годам обучения.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308"/>
      </w:tblGrid>
      <w:tr w:rsidR="004F3BBE" w:rsidRPr="00C946B8" w:rsidTr="00417278">
        <w:trPr>
          <w:jc w:val="center"/>
        </w:trPr>
        <w:tc>
          <w:tcPr>
            <w:tcW w:w="7308" w:type="dxa"/>
          </w:tcPr>
          <w:p w:rsidR="004F3BBE" w:rsidRPr="00C946B8" w:rsidRDefault="004F3BBE" w:rsidP="00417278">
            <w:pPr>
              <w:rPr>
                <w:b/>
                <w:sz w:val="24"/>
                <w:szCs w:val="24"/>
              </w:rPr>
            </w:pPr>
            <w:r w:rsidRPr="00C946B8">
              <w:rPr>
                <w:b/>
                <w:sz w:val="24"/>
                <w:szCs w:val="24"/>
              </w:rPr>
              <w:t xml:space="preserve">                Требования к уровню подготовки выпускников</w:t>
            </w:r>
          </w:p>
        </w:tc>
      </w:tr>
    </w:tbl>
    <w:p w:rsidR="001D3CD8" w:rsidRPr="00E774B6" w:rsidRDefault="00E774B6" w:rsidP="00E774B6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Изучение предмета</w:t>
      </w:r>
      <w:r w:rsidRPr="00E774B6">
        <w:rPr>
          <w:rFonts w:eastAsia="Calibri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 xml:space="preserve">«Второй иностранный (немецкий) язык» </w:t>
      </w:r>
      <w:r>
        <w:rPr>
          <w:rFonts w:eastAsia="Calibri"/>
          <w:sz w:val="24"/>
          <w:szCs w:val="24"/>
          <w:lang w:eastAsia="en-US"/>
        </w:rPr>
        <w:t>должно обеспечить</w:t>
      </w:r>
      <w:r w:rsidR="001D3CD8" w:rsidRPr="001548CF">
        <w:rPr>
          <w:rFonts w:ascii="TimesNewRomanPSMT" w:hAnsi="TimesNewRomanPSMT" w:cs="TimesNewRomanPSMT"/>
          <w:sz w:val="24"/>
          <w:szCs w:val="24"/>
        </w:rPr>
        <w:t>:</w:t>
      </w:r>
    </w:p>
    <w:p w:rsidR="004F3BBE" w:rsidRPr="00C946B8" w:rsidRDefault="004F3BBE" w:rsidP="00C946B8">
      <w:pPr>
        <w:jc w:val="both"/>
        <w:rPr>
          <w:sz w:val="24"/>
          <w:szCs w:val="24"/>
        </w:rPr>
      </w:pPr>
      <w:r w:rsidRPr="00C946B8">
        <w:rPr>
          <w:sz w:val="24"/>
          <w:szCs w:val="24"/>
        </w:rPr>
        <w:t xml:space="preserve"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 2) 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 3) достижение </w:t>
      </w:r>
      <w:proofErr w:type="spellStart"/>
      <w:r w:rsidRPr="00C946B8">
        <w:rPr>
          <w:sz w:val="24"/>
          <w:szCs w:val="24"/>
        </w:rPr>
        <w:t>допорогового</w:t>
      </w:r>
      <w:proofErr w:type="spellEnd"/>
      <w:r w:rsidRPr="00C946B8">
        <w:rPr>
          <w:sz w:val="24"/>
          <w:szCs w:val="24"/>
        </w:rPr>
        <w:t xml:space="preserve"> уровня иноязычной коммуникативной компетенции; 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 расширять свои знания в других предметных областях.</w:t>
      </w:r>
    </w:p>
    <w:p w:rsidR="004F3BBE" w:rsidRPr="00C946B8" w:rsidRDefault="004F3BBE" w:rsidP="00AF43C8">
      <w:pPr>
        <w:jc w:val="both"/>
        <w:rPr>
          <w:b/>
          <w:sz w:val="24"/>
          <w:szCs w:val="24"/>
        </w:rPr>
      </w:pPr>
    </w:p>
    <w:p w:rsidR="004F3BBE" w:rsidRPr="00C946B8" w:rsidRDefault="004F3BBE">
      <w:pPr>
        <w:rPr>
          <w:sz w:val="24"/>
          <w:szCs w:val="24"/>
        </w:rPr>
      </w:pPr>
    </w:p>
    <w:sectPr w:rsidR="004F3BBE" w:rsidRPr="00C946B8" w:rsidSect="00BC1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85198"/>
    <w:multiLevelType w:val="hybridMultilevel"/>
    <w:tmpl w:val="DFFAF5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43C8"/>
    <w:rsid w:val="000620C1"/>
    <w:rsid w:val="000F1399"/>
    <w:rsid w:val="001D3CD8"/>
    <w:rsid w:val="00261A73"/>
    <w:rsid w:val="002F5671"/>
    <w:rsid w:val="00417278"/>
    <w:rsid w:val="004F3BBE"/>
    <w:rsid w:val="007A45BB"/>
    <w:rsid w:val="007D4A29"/>
    <w:rsid w:val="008E2D7C"/>
    <w:rsid w:val="009937AF"/>
    <w:rsid w:val="009951C9"/>
    <w:rsid w:val="00AF43C8"/>
    <w:rsid w:val="00B57B28"/>
    <w:rsid w:val="00B77E49"/>
    <w:rsid w:val="00BC1B11"/>
    <w:rsid w:val="00C946B8"/>
    <w:rsid w:val="00D7116B"/>
    <w:rsid w:val="00E774B6"/>
    <w:rsid w:val="00F4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A8DA33"/>
  <w15:docId w15:val="{E1E37616-79D7-4ECE-8B01-DBF8C1EDA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3C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4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514</Words>
  <Characters>2932</Characters>
  <Application>Microsoft Office Word</Application>
  <DocSecurity>0</DocSecurity>
  <Lines>24</Lines>
  <Paragraphs>6</Paragraphs>
  <ScaleCrop>false</ScaleCrop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2020-11-23T03:50:00Z</dcterms:created>
  <dcterms:modified xsi:type="dcterms:W3CDTF">2020-12-11T06:20:00Z</dcterms:modified>
</cp:coreProperties>
</file>